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8" w:rsidRPr="007534D9" w:rsidRDefault="00941768" w:rsidP="007534D9">
      <w:pPr>
        <w:autoSpaceDE w:val="0"/>
        <w:autoSpaceDN w:val="0"/>
        <w:adjustRightInd w:val="0"/>
        <w:spacing w:after="0" w:line="240" w:lineRule="auto"/>
        <w:rPr>
          <w:rFonts w:ascii="Arial Narrow" w:hAnsi="Arial Narrow" w:cs="Arial"/>
          <w:b/>
          <w:bCs/>
          <w:sz w:val="20"/>
          <w:szCs w:val="18"/>
        </w:rPr>
      </w:pPr>
    </w:p>
    <w:p w:rsidR="005E6CE1" w:rsidRPr="007534D9" w:rsidRDefault="005E6CE1" w:rsidP="007534D9">
      <w:pPr>
        <w:autoSpaceDE w:val="0"/>
        <w:autoSpaceDN w:val="0"/>
        <w:adjustRightInd w:val="0"/>
        <w:spacing w:after="0" w:line="240" w:lineRule="auto"/>
        <w:jc w:val="right"/>
        <w:rPr>
          <w:rFonts w:ascii="Arial Narrow" w:hAnsi="Arial Narrow" w:cs="Arial"/>
          <w:b/>
          <w:bCs/>
          <w:sz w:val="20"/>
          <w:szCs w:val="18"/>
        </w:rPr>
      </w:pPr>
    </w:p>
    <w:p w:rsidR="00EF2002" w:rsidRPr="007534D9" w:rsidRDefault="007534D9" w:rsidP="007534D9">
      <w:pPr>
        <w:spacing w:after="0" w:line="240" w:lineRule="auto"/>
        <w:jc w:val="right"/>
        <w:rPr>
          <w:rFonts w:ascii="Arial Narrow" w:eastAsia="Times New Roman" w:hAnsi="Arial Narrow" w:cs="Times New Roman"/>
          <w:b/>
          <w:sz w:val="20"/>
          <w:szCs w:val="18"/>
        </w:rPr>
      </w:pPr>
      <w:r w:rsidRPr="007534D9">
        <w:rPr>
          <w:rFonts w:ascii="Arial Narrow" w:eastAsia="Times New Roman" w:hAnsi="Arial Narrow" w:cs="Times New Roman"/>
          <w:b/>
          <w:sz w:val="20"/>
          <w:szCs w:val="18"/>
        </w:rPr>
        <w:t>Załącznik nr 5</w:t>
      </w:r>
      <w:r w:rsidR="00EF2002" w:rsidRPr="007534D9">
        <w:rPr>
          <w:rFonts w:ascii="Arial Narrow" w:eastAsia="Times New Roman" w:hAnsi="Arial Narrow" w:cs="Times New Roman"/>
          <w:b/>
          <w:sz w:val="20"/>
          <w:szCs w:val="18"/>
        </w:rPr>
        <w:t xml:space="preserve"> </w:t>
      </w:r>
      <w:r w:rsidR="00EF2002" w:rsidRPr="007534D9">
        <w:rPr>
          <w:rFonts w:ascii="Arial Narrow" w:hAnsi="Arial Narrow" w:cs="Times New Roman"/>
          <w:b/>
          <w:sz w:val="20"/>
          <w:szCs w:val="18"/>
        </w:rPr>
        <w:t xml:space="preserve">do zapytania ofertowego nr </w:t>
      </w:r>
      <w:r w:rsidR="00783216">
        <w:rPr>
          <w:rFonts w:ascii="Arial Narrow" w:hAnsi="Arial Narrow" w:cs="Times New Roman"/>
          <w:b/>
          <w:sz w:val="20"/>
          <w:szCs w:val="18"/>
        </w:rPr>
        <w:t>29</w:t>
      </w:r>
      <w:r w:rsidR="005A5740" w:rsidRPr="007534D9">
        <w:rPr>
          <w:rFonts w:ascii="Arial Narrow" w:eastAsia="Times New Roman" w:hAnsi="Arial Narrow" w:cs="Times New Roman"/>
          <w:b/>
          <w:i/>
          <w:sz w:val="20"/>
          <w:szCs w:val="18"/>
        </w:rPr>
        <w:t>/</w:t>
      </w:r>
      <w:r w:rsidR="00BF60E8" w:rsidRPr="007534D9">
        <w:rPr>
          <w:rFonts w:ascii="Arial Narrow" w:eastAsia="Times New Roman" w:hAnsi="Arial Narrow" w:cs="Times New Roman"/>
          <w:b/>
          <w:i/>
          <w:sz w:val="20"/>
          <w:szCs w:val="18"/>
        </w:rPr>
        <w:t>POIR/CBR/20</w:t>
      </w:r>
      <w:r w:rsidR="00783216">
        <w:rPr>
          <w:rFonts w:ascii="Arial Narrow" w:eastAsia="Times New Roman" w:hAnsi="Arial Narrow" w:cs="Times New Roman"/>
          <w:b/>
          <w:i/>
          <w:sz w:val="20"/>
          <w:szCs w:val="18"/>
        </w:rPr>
        <w:t>20</w:t>
      </w:r>
      <w:r w:rsidR="00BF60E8" w:rsidRPr="007534D9">
        <w:rPr>
          <w:rFonts w:ascii="Arial Narrow" w:eastAsia="Times New Roman" w:hAnsi="Arial Narrow" w:cs="Times New Roman"/>
          <w:b/>
          <w:i/>
          <w:sz w:val="20"/>
          <w:szCs w:val="18"/>
        </w:rPr>
        <w:t>-</w:t>
      </w:r>
    </w:p>
    <w:p w:rsidR="00EF2002" w:rsidRDefault="007534D9" w:rsidP="00B70EC4">
      <w:pPr>
        <w:spacing w:after="0" w:line="240" w:lineRule="auto"/>
        <w:jc w:val="right"/>
        <w:rPr>
          <w:rFonts w:ascii="Arial Narrow" w:eastAsia="Times New Roman" w:hAnsi="Arial Narrow" w:cs="Times New Roman"/>
          <w:b/>
          <w:sz w:val="20"/>
          <w:szCs w:val="18"/>
        </w:rPr>
      </w:pPr>
      <w:r w:rsidRPr="007534D9">
        <w:rPr>
          <w:rFonts w:ascii="Arial Narrow" w:eastAsia="Times New Roman" w:hAnsi="Arial Narrow" w:cs="Times New Roman"/>
          <w:b/>
          <w:sz w:val="20"/>
          <w:szCs w:val="18"/>
        </w:rPr>
        <w:t xml:space="preserve">Klauzula informacyjna dot. przetwarzania danych osobowych </w:t>
      </w:r>
    </w:p>
    <w:p w:rsidR="00623918" w:rsidRPr="00B43413" w:rsidRDefault="00623918" w:rsidP="00B70EC4">
      <w:pPr>
        <w:autoSpaceDE w:val="0"/>
        <w:autoSpaceDN w:val="0"/>
        <w:adjustRightInd w:val="0"/>
        <w:spacing w:after="0" w:line="240" w:lineRule="auto"/>
        <w:jc w:val="right"/>
        <w:rPr>
          <w:rFonts w:ascii="Arial Narrow" w:eastAsia="Times New Roman" w:hAnsi="Arial Narrow" w:cs="Times New Roman"/>
          <w:b/>
          <w:color w:val="FF0000"/>
          <w:sz w:val="20"/>
          <w:szCs w:val="20"/>
          <w:lang w:val="en-US"/>
        </w:rPr>
      </w:pPr>
      <w:r w:rsidRPr="00B43413">
        <w:rPr>
          <w:rFonts w:ascii="Arial Narrow" w:eastAsia="Times New Roman" w:hAnsi="Arial Narrow" w:cs="Times New Roman"/>
          <w:b/>
          <w:color w:val="FF0000"/>
          <w:sz w:val="20"/>
          <w:szCs w:val="20"/>
          <w:lang w:val="en-US"/>
        </w:rPr>
        <w:t xml:space="preserve">Annex No. 5 to the offer inquiry No. </w:t>
      </w:r>
      <w:r w:rsidR="00783216" w:rsidRPr="00B43413">
        <w:rPr>
          <w:rFonts w:ascii="Arial Narrow" w:eastAsia="Times New Roman" w:hAnsi="Arial Narrow" w:cs="Times New Roman"/>
          <w:b/>
          <w:color w:val="FF0000"/>
          <w:sz w:val="20"/>
          <w:szCs w:val="20"/>
          <w:lang w:val="en-US"/>
        </w:rPr>
        <w:t>29</w:t>
      </w:r>
      <w:r w:rsidRPr="00B43413">
        <w:rPr>
          <w:rFonts w:ascii="Arial Narrow" w:eastAsia="Times New Roman" w:hAnsi="Arial Narrow" w:cs="Times New Roman"/>
          <w:b/>
          <w:color w:val="FF0000"/>
          <w:sz w:val="20"/>
          <w:szCs w:val="20"/>
          <w:lang w:val="en-US"/>
        </w:rPr>
        <w:t>/POIR/CBR/20</w:t>
      </w:r>
      <w:r w:rsidR="00783216" w:rsidRPr="00B43413">
        <w:rPr>
          <w:rFonts w:ascii="Arial Narrow" w:eastAsia="Times New Roman" w:hAnsi="Arial Narrow" w:cs="Times New Roman"/>
          <w:b/>
          <w:color w:val="FF0000"/>
          <w:sz w:val="20"/>
          <w:szCs w:val="20"/>
          <w:lang w:val="en-US"/>
        </w:rPr>
        <w:t>20</w:t>
      </w:r>
      <w:r w:rsidRPr="00B43413">
        <w:rPr>
          <w:rFonts w:ascii="Arial Narrow" w:eastAsia="Times New Roman" w:hAnsi="Arial Narrow" w:cs="Times New Roman"/>
          <w:b/>
          <w:color w:val="FF0000"/>
          <w:sz w:val="20"/>
          <w:szCs w:val="20"/>
          <w:lang w:val="en-US"/>
        </w:rPr>
        <w:t>-</w:t>
      </w:r>
    </w:p>
    <w:p w:rsidR="00623918" w:rsidRPr="00B43413" w:rsidRDefault="00623918" w:rsidP="006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Narrow" w:eastAsia="Times New Roman" w:hAnsi="Arial Narrow" w:cs="Times New Roman"/>
          <w:b/>
          <w:color w:val="FF0000"/>
          <w:sz w:val="20"/>
          <w:szCs w:val="18"/>
          <w:lang w:val="en-US"/>
        </w:rPr>
      </w:pPr>
      <w:r w:rsidRPr="00B43413">
        <w:rPr>
          <w:rFonts w:ascii="Arial Narrow" w:eastAsia="Times New Roman" w:hAnsi="Arial Narrow" w:cs="Times New Roman"/>
          <w:b/>
          <w:color w:val="FF0000"/>
          <w:sz w:val="20"/>
          <w:szCs w:val="18"/>
          <w:lang w:val="en-US"/>
        </w:rPr>
        <w:t>Information clause regarding processing of personal data</w:t>
      </w:r>
    </w:p>
    <w:p w:rsidR="007534D9" w:rsidRPr="00B43413" w:rsidRDefault="007534D9" w:rsidP="007534D9">
      <w:pPr>
        <w:spacing w:line="240" w:lineRule="auto"/>
        <w:jc w:val="center"/>
        <w:rPr>
          <w:rFonts w:ascii="Arial Narrow" w:eastAsia="Times New Roman" w:hAnsi="Arial Narrow" w:cs="Times New Roman"/>
          <w:b/>
          <w:sz w:val="20"/>
          <w:szCs w:val="18"/>
          <w:lang w:val="en-US"/>
        </w:rPr>
      </w:pPr>
    </w:p>
    <w:p w:rsidR="00EF2002" w:rsidRDefault="007534D9" w:rsidP="00623918">
      <w:pPr>
        <w:spacing w:after="0" w:line="240" w:lineRule="auto"/>
        <w:jc w:val="center"/>
        <w:rPr>
          <w:rFonts w:ascii="Arial Narrow" w:eastAsia="Times New Roman" w:hAnsi="Arial Narrow" w:cs="Times New Roman"/>
          <w:b/>
          <w:sz w:val="20"/>
          <w:szCs w:val="18"/>
        </w:rPr>
      </w:pPr>
      <w:r w:rsidRPr="007534D9">
        <w:rPr>
          <w:rFonts w:ascii="Arial Narrow" w:eastAsia="Times New Roman" w:hAnsi="Arial Narrow" w:cs="Times New Roman"/>
          <w:b/>
          <w:sz w:val="20"/>
          <w:szCs w:val="18"/>
        </w:rPr>
        <w:t xml:space="preserve">KLAUZULA INFORMACYJNA DOT. PRZETWARZANIA DANYCH OSOBOWYCH </w:t>
      </w:r>
    </w:p>
    <w:p w:rsidR="00623918" w:rsidRPr="00B43413" w:rsidRDefault="00623918" w:rsidP="006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color w:val="FF0000"/>
          <w:sz w:val="20"/>
          <w:szCs w:val="20"/>
          <w:lang w:val="en-US" w:eastAsia="pl-PL"/>
        </w:rPr>
      </w:pPr>
      <w:r w:rsidRPr="00B43413">
        <w:rPr>
          <w:rFonts w:ascii="Arial Narrow" w:eastAsia="Times New Roman" w:hAnsi="Arial Narrow" w:cs="Courier New"/>
          <w:b/>
          <w:color w:val="FF0000"/>
          <w:sz w:val="20"/>
          <w:szCs w:val="20"/>
          <w:lang w:val="en" w:eastAsia="pl-PL"/>
        </w:rPr>
        <w:t>INFORMATION CLAUSE REGARDING PRO</w:t>
      </w:r>
      <w:bookmarkStart w:id="0" w:name="_GoBack"/>
      <w:bookmarkEnd w:id="0"/>
      <w:r w:rsidRPr="00B43413">
        <w:rPr>
          <w:rFonts w:ascii="Arial Narrow" w:eastAsia="Times New Roman" w:hAnsi="Arial Narrow" w:cs="Courier New"/>
          <w:b/>
          <w:color w:val="FF0000"/>
          <w:sz w:val="20"/>
          <w:szCs w:val="20"/>
          <w:lang w:val="en" w:eastAsia="pl-PL"/>
        </w:rPr>
        <w:t>CESSING OF PERSONAL DATA</w:t>
      </w:r>
    </w:p>
    <w:p w:rsidR="00623918" w:rsidRPr="00B43413" w:rsidRDefault="00623918" w:rsidP="007534D9">
      <w:pPr>
        <w:spacing w:line="240" w:lineRule="auto"/>
        <w:jc w:val="center"/>
        <w:rPr>
          <w:rFonts w:ascii="Arial Narrow" w:eastAsia="Times New Roman" w:hAnsi="Arial Narrow" w:cs="Times New Roman"/>
          <w:b/>
          <w:sz w:val="20"/>
          <w:szCs w:val="18"/>
          <w:lang w:val="en-US"/>
        </w:rPr>
      </w:pPr>
    </w:p>
    <w:p w:rsidR="007534D9" w:rsidRPr="007534D9" w:rsidRDefault="007534D9" w:rsidP="007534D9">
      <w:pPr>
        <w:spacing w:line="240" w:lineRule="auto"/>
        <w:contextualSpacing/>
        <w:jc w:val="both"/>
        <w:rPr>
          <w:rFonts w:ascii="Arial Narrow" w:hAnsi="Arial Narrow" w:cs="Tahoma"/>
          <w:i/>
          <w:sz w:val="20"/>
          <w:szCs w:val="18"/>
        </w:rPr>
      </w:pPr>
      <w:r w:rsidRPr="007534D9">
        <w:rPr>
          <w:rFonts w:ascii="Arial Narrow" w:hAnsi="Arial Narrow" w:cs="Tahoma"/>
          <w:i/>
          <w:sz w:val="20"/>
          <w:szCs w:val="18"/>
        </w:rPr>
        <w:t>Szanowni Państwo,</w:t>
      </w:r>
      <w:r w:rsidR="00623918">
        <w:rPr>
          <w:rFonts w:ascii="Arial Narrow" w:hAnsi="Arial Narrow" w:cs="Tahoma"/>
          <w:i/>
          <w:sz w:val="20"/>
          <w:szCs w:val="18"/>
        </w:rPr>
        <w:t xml:space="preserve"> </w:t>
      </w:r>
      <w:proofErr w:type="spellStart"/>
      <w:r w:rsidR="00623918" w:rsidRPr="00623918">
        <w:rPr>
          <w:rFonts w:ascii="Arial Narrow" w:hAnsi="Arial Narrow" w:cs="Tahoma"/>
          <w:i/>
          <w:color w:val="FF0000"/>
          <w:sz w:val="20"/>
          <w:szCs w:val="18"/>
        </w:rPr>
        <w:t>Dear</w:t>
      </w:r>
      <w:proofErr w:type="spellEnd"/>
      <w:r w:rsidR="00623918" w:rsidRPr="00623918">
        <w:rPr>
          <w:rFonts w:ascii="Arial Narrow" w:hAnsi="Arial Narrow" w:cs="Tahoma"/>
          <w:i/>
          <w:color w:val="FF0000"/>
          <w:sz w:val="20"/>
          <w:szCs w:val="18"/>
        </w:rPr>
        <w:t xml:space="preserve"> Sir </w:t>
      </w:r>
      <w:proofErr w:type="spellStart"/>
      <w:r w:rsidR="00623918" w:rsidRPr="00623918">
        <w:rPr>
          <w:rFonts w:ascii="Arial Narrow" w:hAnsi="Arial Narrow" w:cs="Tahoma"/>
          <w:i/>
          <w:color w:val="FF0000"/>
          <w:sz w:val="20"/>
          <w:szCs w:val="18"/>
        </w:rPr>
        <w:t>or</w:t>
      </w:r>
      <w:proofErr w:type="spellEnd"/>
      <w:r w:rsidR="00623918" w:rsidRPr="00623918">
        <w:rPr>
          <w:rFonts w:ascii="Arial Narrow" w:hAnsi="Arial Narrow" w:cs="Tahoma"/>
          <w:i/>
          <w:color w:val="FF0000"/>
          <w:sz w:val="20"/>
          <w:szCs w:val="18"/>
        </w:rPr>
        <w:t xml:space="preserve"> </w:t>
      </w:r>
      <w:proofErr w:type="spellStart"/>
      <w:r w:rsidR="00623918" w:rsidRPr="00623918">
        <w:rPr>
          <w:rFonts w:ascii="Arial Narrow" w:hAnsi="Arial Narrow" w:cs="Tahoma"/>
          <w:i/>
          <w:color w:val="FF0000"/>
          <w:sz w:val="20"/>
          <w:szCs w:val="18"/>
        </w:rPr>
        <w:t>Madam</w:t>
      </w:r>
      <w:proofErr w:type="spellEnd"/>
      <w:r w:rsidR="00623918" w:rsidRPr="00623918">
        <w:rPr>
          <w:rFonts w:ascii="Arial Narrow" w:hAnsi="Arial Narrow" w:cs="Tahoma"/>
          <w:i/>
          <w:color w:val="FF0000"/>
          <w:sz w:val="20"/>
          <w:szCs w:val="18"/>
        </w:rPr>
        <w:t>,</w:t>
      </w:r>
    </w:p>
    <w:p w:rsidR="007534D9" w:rsidRPr="007534D9" w:rsidRDefault="007534D9" w:rsidP="007534D9">
      <w:pPr>
        <w:spacing w:line="240" w:lineRule="auto"/>
        <w:contextualSpacing/>
        <w:jc w:val="both"/>
        <w:rPr>
          <w:rFonts w:ascii="Arial Narrow" w:hAnsi="Arial Narrow" w:cs="Tahoma"/>
          <w:sz w:val="20"/>
          <w:szCs w:val="18"/>
        </w:rPr>
      </w:pPr>
    </w:p>
    <w:p w:rsidR="007534D9" w:rsidRDefault="007534D9" w:rsidP="007534D9">
      <w:pPr>
        <w:spacing w:line="240" w:lineRule="auto"/>
        <w:ind w:firstLine="720"/>
        <w:contextualSpacing/>
        <w:jc w:val="both"/>
        <w:rPr>
          <w:rFonts w:ascii="Arial Narrow" w:hAnsi="Arial Narrow" w:cs="Tahoma"/>
          <w:sz w:val="20"/>
          <w:szCs w:val="18"/>
          <w:u w:val="single"/>
        </w:rPr>
      </w:pPr>
      <w:r w:rsidRPr="007534D9">
        <w:rPr>
          <w:rFonts w:ascii="Arial Narrow" w:hAnsi="Arial Narrow" w:cs="Tahoma"/>
          <w:sz w:val="20"/>
          <w:szCs w:val="18"/>
        </w:rPr>
        <w:t xml:space="preserve">w związku z wprowadzeniem </w:t>
      </w:r>
      <w:r w:rsidRPr="007534D9">
        <w:rPr>
          <w:rFonts w:ascii="Arial Narrow" w:hAnsi="Arial Narrow" w:cs="Tahoma"/>
          <w:i/>
          <w:sz w:val="20"/>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7534D9">
        <w:rPr>
          <w:rFonts w:ascii="Arial Narrow" w:hAnsi="Arial Narrow" w:cs="Tahoma"/>
          <w:sz w:val="20"/>
          <w:szCs w:val="18"/>
        </w:rPr>
        <w:t xml:space="preserve"> (dalej: „</w:t>
      </w:r>
      <w:r w:rsidRPr="007534D9">
        <w:rPr>
          <w:rFonts w:ascii="Arial Narrow" w:hAnsi="Arial Narrow" w:cs="Tahoma"/>
          <w:b/>
          <w:sz w:val="20"/>
          <w:szCs w:val="18"/>
        </w:rPr>
        <w:t>RODO</w:t>
      </w:r>
      <w:r w:rsidRPr="007534D9">
        <w:rPr>
          <w:rFonts w:ascii="Arial Narrow" w:hAnsi="Arial Narrow" w:cs="Tahoma"/>
          <w:sz w:val="20"/>
          <w:szCs w:val="18"/>
        </w:rPr>
        <w:t>” lub „</w:t>
      </w:r>
      <w:r w:rsidRPr="007534D9">
        <w:rPr>
          <w:rFonts w:ascii="Arial Narrow" w:hAnsi="Arial Narrow" w:cs="Tahoma"/>
          <w:b/>
          <w:sz w:val="20"/>
          <w:szCs w:val="18"/>
        </w:rPr>
        <w:t>Rozporządzenie</w:t>
      </w:r>
      <w:r w:rsidRPr="007534D9">
        <w:rPr>
          <w:rFonts w:ascii="Arial Narrow" w:hAnsi="Arial Narrow" w:cs="Tahoma"/>
          <w:sz w:val="20"/>
          <w:szCs w:val="18"/>
        </w:rPr>
        <w:t xml:space="preserve">”) oraz wejściem w życie Ustawy z dnia 10 maja 2018 r. o ochronie danych osobowych, </w:t>
      </w:r>
      <w:r w:rsidRPr="007534D9">
        <w:rPr>
          <w:rFonts w:ascii="Arial Narrow" w:hAnsi="Arial Narrow" w:cs="Tahoma"/>
          <w:sz w:val="20"/>
          <w:szCs w:val="18"/>
          <w:u w:val="single"/>
        </w:rPr>
        <w:t>niniejszym chcielibyśmy poinformować Państwa o zasadach przetwarzania przez spółkę Makarony Polskie SA z siedzibą w Rzeszowie (dalej „Spółka”), Państwa danych osobowych, które zostaną nam udostępnione w związku z przystąpieniem przez Państwa do postępowania w sprawie wyboru najkorzystniejszej oferty na wykonanie robót lub świadczenie usług na rzecz Spółki.</w:t>
      </w:r>
    </w:p>
    <w:p w:rsidR="00623918" w:rsidRPr="00B43413" w:rsidRDefault="00623918" w:rsidP="00623918">
      <w:pPr>
        <w:spacing w:line="240" w:lineRule="auto"/>
        <w:ind w:firstLine="720"/>
        <w:contextualSpacing/>
        <w:jc w:val="both"/>
        <w:rPr>
          <w:rFonts w:ascii="Arial Narrow" w:hAnsi="Arial Narrow" w:cs="Tahoma"/>
          <w:color w:val="FF0000"/>
          <w:sz w:val="20"/>
          <w:szCs w:val="18"/>
          <w:u w:val="single"/>
          <w:lang w:val="en-US"/>
        </w:rPr>
      </w:pPr>
      <w:r w:rsidRPr="00B43413">
        <w:rPr>
          <w:rFonts w:ascii="Arial Narrow" w:hAnsi="Arial Narrow" w:cs="Tahoma"/>
          <w:color w:val="FF0000"/>
          <w:sz w:val="20"/>
          <w:szCs w:val="18"/>
          <w:lang w:val="en-US"/>
        </w:rPr>
        <w:t xml:space="preserve">in connection with the implementation of Regulation (EU) 2016/679 of the European Parliament and of the Council of 27 April 2016 on the protection of individuals with regard to the processing of personal data and on the free movement of such data and repealing Directive 95/46 / EC (hereinafter: "RODO" or "Regulation") and the entry into force of the Act of 10 May 2018 on the protection of personal data, </w:t>
      </w:r>
      <w:r w:rsidRPr="00B43413">
        <w:rPr>
          <w:rFonts w:ascii="Arial Narrow" w:hAnsi="Arial Narrow" w:cs="Tahoma"/>
          <w:color w:val="FF0000"/>
          <w:sz w:val="20"/>
          <w:szCs w:val="18"/>
          <w:u w:val="single"/>
          <w:lang w:val="en-US"/>
        </w:rPr>
        <w:t xml:space="preserve">we would like to inform you about the rules of processing by </w:t>
      </w:r>
      <w:proofErr w:type="spellStart"/>
      <w:r w:rsidRPr="00B43413">
        <w:rPr>
          <w:rFonts w:ascii="Arial Narrow" w:hAnsi="Arial Narrow" w:cs="Tahoma"/>
          <w:color w:val="FF0000"/>
          <w:sz w:val="20"/>
          <w:szCs w:val="18"/>
          <w:u w:val="single"/>
          <w:lang w:val="en-US"/>
        </w:rPr>
        <w:t>Makarony</w:t>
      </w:r>
      <w:proofErr w:type="spellEnd"/>
      <w:r w:rsidRPr="00B43413">
        <w:rPr>
          <w:rFonts w:ascii="Arial Narrow" w:hAnsi="Arial Narrow" w:cs="Tahoma"/>
          <w:color w:val="FF0000"/>
          <w:sz w:val="20"/>
          <w:szCs w:val="18"/>
          <w:u w:val="single"/>
          <w:lang w:val="en-US"/>
        </w:rPr>
        <w:t xml:space="preserve"> </w:t>
      </w:r>
      <w:proofErr w:type="spellStart"/>
      <w:r w:rsidRPr="00B43413">
        <w:rPr>
          <w:rFonts w:ascii="Arial Narrow" w:hAnsi="Arial Narrow" w:cs="Tahoma"/>
          <w:color w:val="FF0000"/>
          <w:sz w:val="20"/>
          <w:szCs w:val="18"/>
          <w:u w:val="single"/>
          <w:lang w:val="en-US"/>
        </w:rPr>
        <w:t>Polskie</w:t>
      </w:r>
      <w:proofErr w:type="spellEnd"/>
      <w:r w:rsidRPr="00B43413">
        <w:rPr>
          <w:rFonts w:ascii="Arial Narrow" w:hAnsi="Arial Narrow" w:cs="Tahoma"/>
          <w:color w:val="FF0000"/>
          <w:sz w:val="20"/>
          <w:szCs w:val="18"/>
          <w:u w:val="single"/>
          <w:lang w:val="en-US"/>
        </w:rPr>
        <w:t xml:space="preserve"> SA with its registered office in </w:t>
      </w:r>
      <w:proofErr w:type="spellStart"/>
      <w:r w:rsidRPr="00B43413">
        <w:rPr>
          <w:rFonts w:ascii="Arial Narrow" w:hAnsi="Arial Narrow" w:cs="Tahoma"/>
          <w:color w:val="FF0000"/>
          <w:sz w:val="20"/>
          <w:szCs w:val="18"/>
          <w:u w:val="single"/>
          <w:lang w:val="en-US"/>
        </w:rPr>
        <w:t>Rzeszów</w:t>
      </w:r>
      <w:proofErr w:type="spellEnd"/>
      <w:r w:rsidRPr="00B43413">
        <w:rPr>
          <w:rFonts w:ascii="Arial Narrow" w:hAnsi="Arial Narrow" w:cs="Tahoma"/>
          <w:color w:val="FF0000"/>
          <w:sz w:val="20"/>
          <w:szCs w:val="18"/>
          <w:u w:val="single"/>
          <w:lang w:val="en-US"/>
        </w:rPr>
        <w:t xml:space="preserve"> (hereinafter "the Company"), your data personal data that will be made available to us in connection with your accession to the proceedings on the selection of the best offer for the execution of works or provision of services for the benefit of the Company.</w:t>
      </w:r>
    </w:p>
    <w:p w:rsidR="00623918" w:rsidRPr="00B43413" w:rsidRDefault="00623918" w:rsidP="007534D9">
      <w:pPr>
        <w:spacing w:line="240" w:lineRule="auto"/>
        <w:ind w:firstLine="720"/>
        <w:contextualSpacing/>
        <w:jc w:val="both"/>
        <w:rPr>
          <w:rFonts w:ascii="Arial Narrow" w:hAnsi="Arial Narrow" w:cs="Tahoma"/>
          <w:sz w:val="20"/>
          <w:szCs w:val="18"/>
          <w:u w:val="single"/>
          <w:lang w:val="en-US"/>
        </w:rPr>
      </w:pPr>
    </w:p>
    <w:p w:rsidR="007534D9" w:rsidRPr="00B43413" w:rsidRDefault="007534D9" w:rsidP="007534D9">
      <w:pPr>
        <w:spacing w:line="240" w:lineRule="auto"/>
        <w:contextualSpacing/>
        <w:jc w:val="both"/>
        <w:rPr>
          <w:rFonts w:ascii="Arial Narrow" w:hAnsi="Arial Narrow" w:cs="Tahoma"/>
          <w:sz w:val="20"/>
          <w:szCs w:val="18"/>
          <w:lang w:val="en-US"/>
        </w:rPr>
      </w:pPr>
    </w:p>
    <w:p w:rsidR="007534D9" w:rsidRDefault="007534D9" w:rsidP="007534D9">
      <w:pPr>
        <w:spacing w:line="240" w:lineRule="auto"/>
        <w:ind w:firstLine="720"/>
        <w:contextualSpacing/>
        <w:jc w:val="both"/>
        <w:rPr>
          <w:rFonts w:ascii="Arial Narrow" w:hAnsi="Arial Narrow" w:cs="Tahoma"/>
          <w:sz w:val="20"/>
          <w:szCs w:val="18"/>
          <w:u w:val="single"/>
        </w:rPr>
      </w:pPr>
      <w:r w:rsidRPr="007534D9">
        <w:rPr>
          <w:rFonts w:ascii="Arial Narrow" w:hAnsi="Arial Narrow" w:cs="Tahoma"/>
          <w:sz w:val="20"/>
          <w:szCs w:val="18"/>
        </w:rPr>
        <w:t xml:space="preserve">Informujemy jednocześnie, że powyższe Rozporządzenie ma na celu ujednolicenie zasad ochrony przetwarzania danych osobowych na terenie Unii Europejskiej i weszło w życie </w:t>
      </w:r>
      <w:r w:rsidRPr="007534D9">
        <w:rPr>
          <w:rFonts w:ascii="Arial Narrow" w:hAnsi="Arial Narrow" w:cs="Tahoma"/>
          <w:sz w:val="20"/>
          <w:szCs w:val="18"/>
          <w:u w:val="single"/>
        </w:rPr>
        <w:t xml:space="preserve">z dniem 25 maja 2018 r. </w:t>
      </w:r>
    </w:p>
    <w:p w:rsidR="00623918" w:rsidRPr="00B43413" w:rsidRDefault="00623918" w:rsidP="007534D9">
      <w:pPr>
        <w:spacing w:line="240" w:lineRule="auto"/>
        <w:ind w:firstLine="720"/>
        <w:contextualSpacing/>
        <w:jc w:val="both"/>
        <w:rPr>
          <w:rFonts w:ascii="Arial Narrow" w:hAnsi="Arial Narrow" w:cs="Tahoma"/>
          <w:color w:val="FF0000"/>
          <w:sz w:val="20"/>
          <w:szCs w:val="18"/>
          <w:lang w:val="en-US"/>
        </w:rPr>
      </w:pPr>
      <w:r w:rsidRPr="00B43413">
        <w:rPr>
          <w:rFonts w:ascii="Arial Narrow" w:hAnsi="Arial Narrow" w:cs="Tahoma"/>
          <w:color w:val="FF0000"/>
          <w:sz w:val="20"/>
          <w:szCs w:val="18"/>
          <w:lang w:val="en-US"/>
        </w:rPr>
        <w:t>We would like to inform you that the above-mentioned Regulation aims to harmonize the principles of protection of personal data processing in the European Union and entered into force on 25 May 2018.</w:t>
      </w:r>
    </w:p>
    <w:p w:rsidR="007534D9" w:rsidRPr="00B43413" w:rsidRDefault="007534D9" w:rsidP="007534D9">
      <w:pPr>
        <w:spacing w:line="240" w:lineRule="auto"/>
        <w:jc w:val="center"/>
        <w:rPr>
          <w:rFonts w:ascii="Arial Narrow" w:hAnsi="Arial Narrow" w:cs="Tahoma"/>
          <w:sz w:val="20"/>
          <w:szCs w:val="18"/>
          <w:u w:val="single"/>
          <w:lang w:val="en-US"/>
        </w:rPr>
      </w:pPr>
    </w:p>
    <w:p w:rsidR="007534D9" w:rsidRDefault="007534D9" w:rsidP="00623918">
      <w:pPr>
        <w:spacing w:after="0" w:line="240" w:lineRule="auto"/>
        <w:jc w:val="center"/>
        <w:rPr>
          <w:rFonts w:ascii="Arial Narrow" w:hAnsi="Arial Narrow" w:cs="Tahoma"/>
          <w:b/>
          <w:sz w:val="20"/>
          <w:szCs w:val="18"/>
        </w:rPr>
      </w:pPr>
      <w:r w:rsidRPr="007534D9">
        <w:rPr>
          <w:rFonts w:ascii="Arial Narrow" w:hAnsi="Arial Narrow" w:cs="Tahoma"/>
          <w:b/>
          <w:sz w:val="20"/>
          <w:szCs w:val="18"/>
        </w:rPr>
        <w:t>Klauzula informacyjna dotycząca przetwarzania danych osobowych</w:t>
      </w:r>
    </w:p>
    <w:p w:rsidR="00623918" w:rsidRPr="00B43413" w:rsidRDefault="00623918" w:rsidP="006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cs="Tahoma"/>
          <w:b/>
          <w:sz w:val="20"/>
          <w:szCs w:val="18"/>
          <w:lang w:val="en-US"/>
        </w:rPr>
      </w:pPr>
      <w:r w:rsidRPr="00B43413">
        <w:rPr>
          <w:rFonts w:ascii="Arial Narrow" w:hAnsi="Arial Narrow" w:cs="Tahoma"/>
          <w:b/>
          <w:color w:val="FF0000"/>
          <w:sz w:val="20"/>
          <w:szCs w:val="18"/>
          <w:lang w:val="en-US"/>
        </w:rPr>
        <w:t>Information clause regarding processing of personal data</w:t>
      </w:r>
    </w:p>
    <w:p w:rsidR="00623918" w:rsidRPr="00B43413" w:rsidRDefault="00623918" w:rsidP="007534D9">
      <w:pPr>
        <w:spacing w:line="240" w:lineRule="auto"/>
        <w:jc w:val="center"/>
        <w:rPr>
          <w:rFonts w:ascii="Arial Narrow" w:hAnsi="Arial Narrow" w:cs="Tahoma"/>
          <w:b/>
          <w:sz w:val="20"/>
          <w:szCs w:val="18"/>
          <w:lang w:val="en-US"/>
        </w:rPr>
      </w:pPr>
    </w:p>
    <w:p w:rsidR="007534D9" w:rsidRDefault="007534D9" w:rsidP="007534D9">
      <w:pPr>
        <w:spacing w:after="120" w:line="240" w:lineRule="auto"/>
        <w:contextualSpacing/>
        <w:jc w:val="both"/>
        <w:rPr>
          <w:rFonts w:ascii="Arial Narrow" w:hAnsi="Arial Narrow" w:cs="Tahoma"/>
          <w:sz w:val="20"/>
          <w:szCs w:val="18"/>
        </w:rPr>
      </w:pPr>
      <w:r w:rsidRPr="007534D9">
        <w:rPr>
          <w:rFonts w:ascii="Arial Narrow" w:hAnsi="Arial Narrow" w:cs="Tahoma"/>
          <w:sz w:val="20"/>
          <w:szCs w:val="18"/>
        </w:rPr>
        <w:t xml:space="preserve">Zgodnie z art. 13 ust. 1 i ust. 2 </w:t>
      </w:r>
      <w:r w:rsidRPr="007534D9">
        <w:rPr>
          <w:rFonts w:ascii="Arial Narrow" w:hAnsi="Arial Narrow" w:cs="Tahoma"/>
          <w:i/>
          <w:sz w:val="20"/>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7534D9">
        <w:rPr>
          <w:rFonts w:ascii="Arial Narrow" w:hAnsi="Arial Narrow" w:cs="Tahoma"/>
          <w:sz w:val="20"/>
          <w:szCs w:val="18"/>
        </w:rPr>
        <w:t xml:space="preserve"> (dalej: „</w:t>
      </w:r>
      <w:r w:rsidRPr="007534D9">
        <w:rPr>
          <w:rFonts w:ascii="Arial Narrow" w:hAnsi="Arial Narrow" w:cs="Tahoma"/>
          <w:b/>
          <w:sz w:val="20"/>
          <w:szCs w:val="18"/>
        </w:rPr>
        <w:t>RODO</w:t>
      </w:r>
      <w:r w:rsidRPr="007534D9">
        <w:rPr>
          <w:rFonts w:ascii="Arial Narrow" w:hAnsi="Arial Narrow" w:cs="Tahoma"/>
          <w:sz w:val="20"/>
          <w:szCs w:val="18"/>
        </w:rPr>
        <w:t>”) spółka pod firmą Makarony Polskie SA z siedzibą w Rzeszowie (dalej: „</w:t>
      </w:r>
      <w:r w:rsidRPr="007534D9">
        <w:rPr>
          <w:rFonts w:ascii="Arial Narrow" w:hAnsi="Arial Narrow" w:cs="Tahoma"/>
          <w:b/>
          <w:sz w:val="20"/>
          <w:szCs w:val="18"/>
        </w:rPr>
        <w:t>Spółka</w:t>
      </w:r>
      <w:r w:rsidRPr="007534D9">
        <w:rPr>
          <w:rFonts w:ascii="Arial Narrow" w:hAnsi="Arial Narrow" w:cs="Tahoma"/>
          <w:sz w:val="20"/>
          <w:szCs w:val="18"/>
        </w:rPr>
        <w:t>”) niniejszym informuje:</w:t>
      </w:r>
    </w:p>
    <w:p w:rsidR="00CA3866" w:rsidRPr="00B43413" w:rsidRDefault="00CA3866" w:rsidP="007534D9">
      <w:pPr>
        <w:spacing w:after="120" w:line="240" w:lineRule="auto"/>
        <w:contextualSpacing/>
        <w:jc w:val="both"/>
        <w:rPr>
          <w:rFonts w:ascii="Arial Narrow" w:hAnsi="Arial Narrow" w:cs="Tahoma"/>
          <w:color w:val="FF0000"/>
          <w:sz w:val="20"/>
          <w:szCs w:val="18"/>
          <w:lang w:val="en-US"/>
        </w:rPr>
      </w:pPr>
      <w:r w:rsidRPr="00B43413">
        <w:rPr>
          <w:rFonts w:ascii="Arial Narrow" w:hAnsi="Arial Narrow" w:cs="Tahoma"/>
          <w:color w:val="FF0000"/>
          <w:sz w:val="20"/>
          <w:szCs w:val="18"/>
          <w:lang w:val="en-US"/>
        </w:rPr>
        <w:t xml:space="preserve">According to art. 13 para. 1 and par. 2 of the Regulation of the European Parliament and of the Council (EU) 2016/679 of 27 April 2016 on the protection of individuals with regard to the processing of personal data and on the free movement of such data and repealing Directive 95/46 / EC (hereinafter: "RODO" ) a company under the name </w:t>
      </w:r>
      <w:proofErr w:type="spellStart"/>
      <w:r w:rsidRPr="00B43413">
        <w:rPr>
          <w:rFonts w:ascii="Arial Narrow" w:hAnsi="Arial Narrow" w:cs="Tahoma"/>
          <w:color w:val="FF0000"/>
          <w:sz w:val="20"/>
          <w:szCs w:val="18"/>
          <w:lang w:val="en-US"/>
        </w:rPr>
        <w:t>Makarony</w:t>
      </w:r>
      <w:proofErr w:type="spellEnd"/>
      <w:r w:rsidRPr="00B43413">
        <w:rPr>
          <w:rFonts w:ascii="Arial Narrow" w:hAnsi="Arial Narrow" w:cs="Tahoma"/>
          <w:color w:val="FF0000"/>
          <w:sz w:val="20"/>
          <w:szCs w:val="18"/>
          <w:lang w:val="en-US"/>
        </w:rPr>
        <w:t xml:space="preserve"> </w:t>
      </w:r>
      <w:proofErr w:type="spellStart"/>
      <w:r w:rsidRPr="00B43413">
        <w:rPr>
          <w:rFonts w:ascii="Arial Narrow" w:hAnsi="Arial Narrow" w:cs="Tahoma"/>
          <w:color w:val="FF0000"/>
          <w:sz w:val="20"/>
          <w:szCs w:val="18"/>
          <w:lang w:val="en-US"/>
        </w:rPr>
        <w:t>Polskie</w:t>
      </w:r>
      <w:proofErr w:type="spellEnd"/>
      <w:r w:rsidRPr="00B43413">
        <w:rPr>
          <w:rFonts w:ascii="Arial Narrow" w:hAnsi="Arial Narrow" w:cs="Tahoma"/>
          <w:color w:val="FF0000"/>
          <w:sz w:val="20"/>
          <w:szCs w:val="18"/>
          <w:lang w:val="en-US"/>
        </w:rPr>
        <w:t xml:space="preserve"> SA with its registered office in </w:t>
      </w:r>
      <w:proofErr w:type="spellStart"/>
      <w:r w:rsidRPr="00B43413">
        <w:rPr>
          <w:rFonts w:ascii="Arial Narrow" w:hAnsi="Arial Narrow" w:cs="Tahoma"/>
          <w:color w:val="FF0000"/>
          <w:sz w:val="20"/>
          <w:szCs w:val="18"/>
          <w:lang w:val="en-US"/>
        </w:rPr>
        <w:t>Rzeszów</w:t>
      </w:r>
      <w:proofErr w:type="spellEnd"/>
      <w:r w:rsidRPr="00B43413">
        <w:rPr>
          <w:rFonts w:ascii="Arial Narrow" w:hAnsi="Arial Narrow" w:cs="Tahoma"/>
          <w:color w:val="FF0000"/>
          <w:sz w:val="20"/>
          <w:szCs w:val="18"/>
          <w:lang w:val="en-US"/>
        </w:rPr>
        <w:t xml:space="preserve"> (hereinafter the "Company") hereby informs:</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 xml:space="preserve">Kto jest administratorem Pani / Pana danych osobowych? </w:t>
      </w:r>
      <w:r w:rsidRPr="007534D9">
        <w:rPr>
          <w:rFonts w:ascii="Arial Narrow" w:hAnsi="Arial Narrow" w:cs="Tahoma"/>
          <w:sz w:val="20"/>
          <w:szCs w:val="18"/>
        </w:rPr>
        <w:t>Administratorem Pani/Pana danych osobowych jest spółka pod firmą: Makarony Polskie SA z siedzibą w Rzeszowie przy ul. Podkarpackiej 15a, tel. kontaktowy:  17 875 30 10.</w:t>
      </w:r>
    </w:p>
    <w:p w:rsidR="00CA3866" w:rsidRPr="00CA3866" w:rsidRDefault="00CA3866" w:rsidP="00CA3866">
      <w:pPr>
        <w:spacing w:after="0" w:line="240" w:lineRule="auto"/>
        <w:ind w:left="720"/>
        <w:contextualSpacing/>
        <w:jc w:val="both"/>
        <w:rPr>
          <w:rFonts w:ascii="Arial Narrow" w:hAnsi="Arial Narrow" w:cs="Tahoma"/>
          <w:b/>
          <w:color w:val="FF0000"/>
          <w:sz w:val="20"/>
          <w:szCs w:val="18"/>
        </w:rPr>
      </w:pPr>
      <w:r w:rsidRPr="00B43413">
        <w:rPr>
          <w:rFonts w:ascii="Arial Narrow" w:hAnsi="Arial Narrow" w:cs="Tahoma"/>
          <w:b/>
          <w:color w:val="FF0000"/>
          <w:sz w:val="20"/>
          <w:szCs w:val="18"/>
          <w:lang w:val="en-US"/>
        </w:rPr>
        <w:t xml:space="preserve">Who is the administrator of your personal data? </w:t>
      </w:r>
      <w:r w:rsidRPr="00B43413">
        <w:rPr>
          <w:rFonts w:ascii="Arial Narrow" w:hAnsi="Arial Narrow" w:cs="Tahoma"/>
          <w:color w:val="FF0000"/>
          <w:sz w:val="20"/>
          <w:szCs w:val="18"/>
          <w:lang w:val="en-US"/>
        </w:rPr>
        <w:t xml:space="preserve">The administrator of your personal data is a company under the name: </w:t>
      </w:r>
      <w:proofErr w:type="spellStart"/>
      <w:r w:rsidRPr="00B43413">
        <w:rPr>
          <w:rFonts w:ascii="Arial Narrow" w:hAnsi="Arial Narrow" w:cs="Tahoma"/>
          <w:color w:val="FF0000"/>
          <w:sz w:val="20"/>
          <w:szCs w:val="18"/>
          <w:lang w:val="en-US"/>
        </w:rPr>
        <w:t>Makarony</w:t>
      </w:r>
      <w:proofErr w:type="spellEnd"/>
      <w:r w:rsidRPr="00B43413">
        <w:rPr>
          <w:rFonts w:ascii="Arial Narrow" w:hAnsi="Arial Narrow" w:cs="Tahoma"/>
          <w:color w:val="FF0000"/>
          <w:sz w:val="20"/>
          <w:szCs w:val="18"/>
          <w:lang w:val="en-US"/>
        </w:rPr>
        <w:t xml:space="preserve"> </w:t>
      </w:r>
      <w:proofErr w:type="spellStart"/>
      <w:r w:rsidRPr="00B43413">
        <w:rPr>
          <w:rFonts w:ascii="Arial Narrow" w:hAnsi="Arial Narrow" w:cs="Tahoma"/>
          <w:color w:val="FF0000"/>
          <w:sz w:val="20"/>
          <w:szCs w:val="18"/>
          <w:lang w:val="en-US"/>
        </w:rPr>
        <w:t>Polskie</w:t>
      </w:r>
      <w:proofErr w:type="spellEnd"/>
      <w:r w:rsidRPr="00B43413">
        <w:rPr>
          <w:rFonts w:ascii="Arial Narrow" w:hAnsi="Arial Narrow" w:cs="Tahoma"/>
          <w:color w:val="FF0000"/>
          <w:sz w:val="20"/>
          <w:szCs w:val="18"/>
          <w:lang w:val="en-US"/>
        </w:rPr>
        <w:t xml:space="preserve"> SA with its registered office in </w:t>
      </w:r>
      <w:proofErr w:type="spellStart"/>
      <w:r w:rsidRPr="00B43413">
        <w:rPr>
          <w:rFonts w:ascii="Arial Narrow" w:hAnsi="Arial Narrow" w:cs="Tahoma"/>
          <w:color w:val="FF0000"/>
          <w:sz w:val="20"/>
          <w:szCs w:val="18"/>
          <w:lang w:val="en-US"/>
        </w:rPr>
        <w:t>Rzeszów</w:t>
      </w:r>
      <w:proofErr w:type="spellEnd"/>
      <w:r w:rsidRPr="00B43413">
        <w:rPr>
          <w:rFonts w:ascii="Arial Narrow" w:hAnsi="Arial Narrow" w:cs="Tahoma"/>
          <w:color w:val="FF0000"/>
          <w:sz w:val="20"/>
          <w:szCs w:val="18"/>
          <w:lang w:val="en-US"/>
        </w:rPr>
        <w:t xml:space="preserve"> at </w:t>
      </w:r>
      <w:proofErr w:type="spellStart"/>
      <w:r w:rsidRPr="00B43413">
        <w:rPr>
          <w:rFonts w:ascii="Arial Narrow" w:hAnsi="Arial Narrow" w:cs="Tahoma"/>
          <w:color w:val="FF0000"/>
          <w:sz w:val="20"/>
          <w:szCs w:val="18"/>
          <w:lang w:val="en-US"/>
        </w:rPr>
        <w:t>ul</w:t>
      </w:r>
      <w:proofErr w:type="spellEnd"/>
      <w:r w:rsidRPr="00B43413">
        <w:rPr>
          <w:rFonts w:ascii="Arial Narrow" w:hAnsi="Arial Narrow" w:cs="Tahoma"/>
          <w:color w:val="FF0000"/>
          <w:sz w:val="20"/>
          <w:szCs w:val="18"/>
          <w:lang w:val="en-US"/>
        </w:rPr>
        <w:t xml:space="preserve">. </w:t>
      </w:r>
      <w:r w:rsidRPr="00CA3866">
        <w:rPr>
          <w:rFonts w:ascii="Arial Narrow" w:hAnsi="Arial Narrow" w:cs="Tahoma"/>
          <w:color w:val="FF0000"/>
          <w:sz w:val="20"/>
          <w:szCs w:val="18"/>
        </w:rPr>
        <w:t xml:space="preserve">Podkarpackie 15a, </w:t>
      </w:r>
      <w:proofErr w:type="spellStart"/>
      <w:r w:rsidRPr="00CA3866">
        <w:rPr>
          <w:rFonts w:ascii="Arial Narrow" w:hAnsi="Arial Narrow" w:cs="Tahoma"/>
          <w:color w:val="FF0000"/>
          <w:sz w:val="20"/>
          <w:szCs w:val="18"/>
        </w:rPr>
        <w:t>phone</w:t>
      </w:r>
      <w:proofErr w:type="spellEnd"/>
      <w:r w:rsidRPr="00CA3866">
        <w:rPr>
          <w:rFonts w:ascii="Arial Narrow" w:hAnsi="Arial Narrow" w:cs="Tahoma"/>
          <w:color w:val="FF0000"/>
          <w:sz w:val="20"/>
          <w:szCs w:val="18"/>
        </w:rPr>
        <w:t>: 17 875 30 10.</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 xml:space="preserve">Dlaczego przetwarzamy Pani / Pana dane osobowe? </w:t>
      </w:r>
      <w:r w:rsidRPr="007534D9">
        <w:rPr>
          <w:rFonts w:ascii="Arial Narrow" w:hAnsi="Arial Narrow" w:cs="Tahoma"/>
          <w:sz w:val="20"/>
          <w:szCs w:val="18"/>
        </w:rPr>
        <w:t>Spółka pozyskała i przetwarza Pani/Pana dane osobowe w związku ze złożeniem oferty w organizowanym przez Spółkę postępowaniu na wybór wykonawcy robót lub dostawcy usług bądź towarów, z którym zostanie zawarta umowa w tym przedmiocie (dalej „umowa realizacyjna”).</w:t>
      </w:r>
    </w:p>
    <w:p w:rsidR="00CA3866" w:rsidRPr="00B43413" w:rsidRDefault="00CA3866" w:rsidP="00CA3866">
      <w:pPr>
        <w:spacing w:after="0" w:line="240" w:lineRule="auto"/>
        <w:ind w:left="720"/>
        <w:contextualSpacing/>
        <w:jc w:val="both"/>
        <w:rPr>
          <w:rFonts w:ascii="Arial Narrow" w:hAnsi="Arial Narrow" w:cs="Tahoma"/>
          <w:sz w:val="20"/>
          <w:szCs w:val="18"/>
          <w:lang w:val="en-US"/>
        </w:rPr>
      </w:pPr>
      <w:r w:rsidRPr="00B43413">
        <w:rPr>
          <w:rFonts w:ascii="Arial Narrow" w:hAnsi="Arial Narrow" w:cs="Tahoma"/>
          <w:b/>
          <w:color w:val="FF0000"/>
          <w:sz w:val="20"/>
          <w:szCs w:val="18"/>
          <w:lang w:val="en-US"/>
        </w:rPr>
        <w:t>Why do we process your personal data?</w:t>
      </w:r>
      <w:r w:rsidRPr="00B43413">
        <w:rPr>
          <w:rStyle w:val="tlid-translation"/>
          <w:color w:val="FF0000"/>
          <w:lang w:val="en-US"/>
        </w:rPr>
        <w:t xml:space="preserve"> </w:t>
      </w:r>
      <w:r w:rsidRPr="00B43413">
        <w:rPr>
          <w:rFonts w:ascii="Arial Narrow" w:hAnsi="Arial Narrow" w:cs="Tahoma"/>
          <w:color w:val="FF0000"/>
          <w:sz w:val="20"/>
          <w:szCs w:val="18"/>
          <w:lang w:val="en-US"/>
        </w:rPr>
        <w:t>The company has obtained and processes your personal data in connection with the submission of an offer in the proceedings organized by the Company for the selection of the contractor or service provider or goods with which the contract will be concluded in this area (hereinafter the "execution contract").</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lastRenderedPageBreak/>
        <w:t>Skąd Spółka posiada moje dane osobowe?</w:t>
      </w:r>
      <w:r w:rsidRPr="007534D9">
        <w:rPr>
          <w:rFonts w:ascii="Arial Narrow" w:hAnsi="Arial Narrow" w:cs="Tahoma"/>
          <w:sz w:val="20"/>
          <w:szCs w:val="18"/>
        </w:rPr>
        <w:t xml:space="preserve"> Dane osobowe pozyskaliśmy bezpośrednio od Pani / Pana – w związku ze  złożeniem oferty, o której mowa powyżej, w której treści zawarte są dane osobowe oferenta lub jego przedstawicieli będących osobami fizycznymi. </w:t>
      </w:r>
    </w:p>
    <w:p w:rsidR="00CA3866" w:rsidRPr="00B43413" w:rsidRDefault="00CA3866" w:rsidP="00CA3866">
      <w:pPr>
        <w:pStyle w:val="Akapitzlist"/>
        <w:spacing w:after="0" w:line="240" w:lineRule="auto"/>
        <w:rPr>
          <w:rFonts w:ascii="Arial Narrow" w:eastAsiaTheme="minorHAnsi" w:hAnsi="Arial Narrow" w:cs="Tahoma"/>
          <w:color w:val="FF0000"/>
          <w:sz w:val="20"/>
          <w:szCs w:val="18"/>
          <w:lang w:val="en-US"/>
        </w:rPr>
      </w:pPr>
      <w:r w:rsidRPr="00B43413">
        <w:rPr>
          <w:rFonts w:ascii="Arial Narrow" w:eastAsiaTheme="minorHAnsi" w:hAnsi="Arial Narrow" w:cs="Tahoma"/>
          <w:b/>
          <w:color w:val="FF0000"/>
          <w:sz w:val="20"/>
          <w:szCs w:val="18"/>
          <w:lang w:val="en-US"/>
        </w:rPr>
        <w:t>Where does the Company have my personal data?</w:t>
      </w:r>
      <w:r w:rsidRPr="00B43413">
        <w:rPr>
          <w:rFonts w:ascii="Times New Roman" w:eastAsia="Times New Roman" w:hAnsi="Times New Roman"/>
          <w:sz w:val="24"/>
          <w:szCs w:val="24"/>
          <w:lang w:val="en-US" w:eastAsia="pl-PL"/>
        </w:rPr>
        <w:t xml:space="preserve"> </w:t>
      </w:r>
      <w:r w:rsidRPr="00B43413">
        <w:rPr>
          <w:rFonts w:ascii="Arial Narrow" w:eastAsiaTheme="minorHAnsi" w:hAnsi="Arial Narrow" w:cs="Tahoma"/>
          <w:color w:val="FF0000"/>
          <w:sz w:val="20"/>
          <w:szCs w:val="18"/>
          <w:lang w:val="en-US"/>
        </w:rPr>
        <w:t>We have collected personal data directly from you - in connection with the submission of the offer referred to above, in which the personal data of the tenderer or its representatives being natural persons are contained.</w:t>
      </w:r>
    </w:p>
    <w:p w:rsidR="007534D9" w:rsidRDefault="007534D9" w:rsidP="007534D9">
      <w:pPr>
        <w:pStyle w:val="Akapitzlist"/>
        <w:numPr>
          <w:ilvl w:val="0"/>
          <w:numId w:val="3"/>
        </w:numPr>
        <w:spacing w:after="0" w:line="240" w:lineRule="auto"/>
        <w:jc w:val="both"/>
        <w:rPr>
          <w:rFonts w:ascii="Arial Narrow" w:hAnsi="Arial Narrow" w:cs="Tahoma"/>
          <w:sz w:val="20"/>
          <w:szCs w:val="18"/>
        </w:rPr>
      </w:pPr>
      <w:r w:rsidRPr="007534D9">
        <w:rPr>
          <w:rFonts w:ascii="Arial Narrow" w:hAnsi="Arial Narrow" w:cs="Tahoma"/>
          <w:b/>
          <w:sz w:val="20"/>
          <w:szCs w:val="18"/>
        </w:rPr>
        <w:t xml:space="preserve">Jakie są cele przetwarzania przez Spółkę Pani / Pana danych osobowych? </w:t>
      </w:r>
      <w:r w:rsidRPr="007534D9">
        <w:rPr>
          <w:rFonts w:ascii="Arial Narrow" w:hAnsi="Arial Narrow" w:cs="Tahoma"/>
          <w:sz w:val="20"/>
          <w:szCs w:val="18"/>
        </w:rPr>
        <w:t>Pani/Pana dane osobowe przetwarzane będą jedynie w celach niezbędnych do przeprowadzenia postępowania, o którym mowa w pkt. 2 powyżej oraz wyłonienia najkorzystniejszej oferty, a w przypadku zawarcia z Panią / Panem lub reprezentowanym przez Panią / Pana oferentem umowy realizacyjnej – w celu wykonania tej umowy oraz umożliwienia realizacji wzajemnych praw i obowiązków jej stron, w tym dla potrzeb niezbędnych do utrzymania bieżącego kontaktu w powyższych sprawach. Dodatkowo, przepisy prawa mogą wymagać od nas przetwarzania Pani / Pana danych dla celów podatkowych, rachunkowych i sprawozdawczych.</w:t>
      </w:r>
    </w:p>
    <w:p w:rsidR="00A92C32" w:rsidRPr="00B43413" w:rsidRDefault="00A92C32" w:rsidP="00A92C32">
      <w:pPr>
        <w:pStyle w:val="Akapitzlist"/>
        <w:spacing w:after="0" w:line="240" w:lineRule="auto"/>
        <w:jc w:val="both"/>
        <w:rPr>
          <w:rFonts w:ascii="Arial Narrow" w:hAnsi="Arial Narrow" w:cs="Tahoma"/>
          <w:sz w:val="20"/>
          <w:szCs w:val="18"/>
          <w:lang w:val="en-US"/>
        </w:rPr>
      </w:pPr>
      <w:r w:rsidRPr="00B43413">
        <w:rPr>
          <w:rFonts w:ascii="Arial Narrow" w:eastAsiaTheme="minorHAnsi" w:hAnsi="Arial Narrow" w:cs="Tahoma"/>
          <w:b/>
          <w:color w:val="FF0000"/>
          <w:sz w:val="20"/>
          <w:szCs w:val="18"/>
          <w:lang w:val="en-US"/>
        </w:rPr>
        <w:t>What are the purposes of processing your personal data by the Company?</w:t>
      </w:r>
      <w:r w:rsidRPr="00B43413">
        <w:rPr>
          <w:rStyle w:val="tlid-translation"/>
          <w:lang w:val="en-US"/>
        </w:rPr>
        <w:t xml:space="preserve"> </w:t>
      </w:r>
      <w:r w:rsidRPr="00B43413">
        <w:rPr>
          <w:rFonts w:ascii="Arial Narrow" w:eastAsiaTheme="minorHAnsi" w:hAnsi="Arial Narrow" w:cs="Tahoma"/>
          <w:color w:val="FF0000"/>
          <w:sz w:val="20"/>
          <w:szCs w:val="18"/>
          <w:lang w:val="en-US"/>
        </w:rPr>
        <w:t>Your personal data will only be processed for the purposes necessary to conduct the proceedings referred to in point 2 above and selecting the most advantageous offer, and in the case of concluding an implementation contract with you or the bidder represented by you, for the purpose of performing this contract and enabling mutual rights and obligations of its parties, including for purposes necessary to maintain current contact in the above matters. In addition, the law may require us to process your data for tax, accounting and reporting purposes</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 xml:space="preserve">Jaka jest podstawa prawna przetwarzania przez Spółkę Pani / Pana danych osobowych? </w:t>
      </w:r>
      <w:r w:rsidRPr="007534D9">
        <w:rPr>
          <w:rFonts w:ascii="Arial Narrow" w:hAnsi="Arial Narrow" w:cs="Tahoma"/>
          <w:sz w:val="20"/>
          <w:szCs w:val="18"/>
        </w:rPr>
        <w:t>Podstawę prawną przetwarzania Pani / Pana danych osobowych stanowi art. 6 ust. 1 lit. b) RODO – niezbędność dla wykonania umowy realizacyjnej stanowiącej przedmiot postępowania, o którym mowa w pkt. 2 powyżej oraz dla podjęcia niezbędnych czynności na Pani / Pana żądanie przed zawarciem umowy realizacyjnej.</w:t>
      </w:r>
    </w:p>
    <w:p w:rsidR="00A92C32" w:rsidRPr="00B43413" w:rsidRDefault="00A92C32" w:rsidP="00A92C32">
      <w:pPr>
        <w:spacing w:after="0" w:line="240" w:lineRule="auto"/>
        <w:ind w:left="720"/>
        <w:contextualSpacing/>
        <w:jc w:val="both"/>
        <w:rPr>
          <w:rFonts w:ascii="Arial Narrow" w:hAnsi="Arial Narrow" w:cs="Tahoma"/>
          <w:sz w:val="20"/>
          <w:szCs w:val="18"/>
          <w:lang w:val="en-US"/>
        </w:rPr>
      </w:pPr>
      <w:r w:rsidRPr="00B43413">
        <w:rPr>
          <w:rFonts w:ascii="Arial Narrow" w:hAnsi="Arial Narrow" w:cs="Tahoma"/>
          <w:b/>
          <w:color w:val="FF0000"/>
          <w:sz w:val="20"/>
          <w:szCs w:val="18"/>
          <w:lang w:val="en-US"/>
        </w:rPr>
        <w:t>What is the legal basis for the processing of your personal data by the Company?</w:t>
      </w:r>
      <w:r w:rsidRPr="00B43413">
        <w:rPr>
          <w:rStyle w:val="tlid-translation"/>
          <w:lang w:val="en-US"/>
        </w:rPr>
        <w:t xml:space="preserve"> </w:t>
      </w:r>
      <w:r w:rsidRPr="00B43413">
        <w:rPr>
          <w:rFonts w:ascii="Arial Narrow" w:hAnsi="Arial Narrow" w:cs="Tahoma"/>
          <w:color w:val="FF0000"/>
          <w:sz w:val="20"/>
          <w:szCs w:val="18"/>
          <w:lang w:val="en-US"/>
        </w:rPr>
        <w:t>The legal basis for processing your personal d</w:t>
      </w:r>
      <w:r w:rsidR="00B80374" w:rsidRPr="00B43413">
        <w:rPr>
          <w:rFonts w:ascii="Arial Narrow" w:hAnsi="Arial Narrow" w:cs="Tahoma"/>
          <w:color w:val="FF0000"/>
          <w:sz w:val="20"/>
          <w:szCs w:val="18"/>
          <w:lang w:val="en-US"/>
        </w:rPr>
        <w:t>ata is art. 6 par. 1 lit. b) RODO</w:t>
      </w:r>
      <w:r w:rsidRPr="00B43413">
        <w:rPr>
          <w:rFonts w:ascii="Arial Narrow" w:hAnsi="Arial Narrow" w:cs="Tahoma"/>
          <w:color w:val="FF0000"/>
          <w:sz w:val="20"/>
          <w:szCs w:val="18"/>
          <w:lang w:val="en-US"/>
        </w:rPr>
        <w:t xml:space="preserve"> - indispensability for the performance of the implementation contract being the subject of the proceedings referred to in point 2 above and to take the necessary steps on your request before concluding the implementation contract.</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Komu zgodnie z prawem możemy udostępnić Pani/Pana dane osobowe?</w:t>
      </w:r>
      <w:r w:rsidRPr="007534D9">
        <w:rPr>
          <w:rFonts w:ascii="Arial Narrow" w:hAnsi="Arial Narrow" w:cs="Tahoma"/>
          <w:sz w:val="20"/>
          <w:szCs w:val="18"/>
        </w:rPr>
        <w:t xml:space="preserve"> Pani / Pana dane osobowe mogą być udostępniane: (1) bezpośrednim doradcom prawnym i księgowym Spółki – na cele związane z zapewnieniem przez Spółkę wykonywania przez Panią / Pana praw i obowiązków wynikających z udziału w postępowaniu, o którym mowa w pkt. 2 powyżej oraz w przypadku zawarcia umowy realizacyjnej – w celu wykonania praw i obowiązków stron tej umowy, w tym na cele związane lub wynikające ze wzajemnych rozliczeń i roszczeń stron; (2) firmom audytorskim – na cele związane z badaniem sprawozdań rocznych z działalności Spółki; (3) firmie informatycznej, obsługującej (serwisującej) system teleinformatyczny Spółki; (4) wybranym instytucjom i organom władzy państwowej oraz organizacjom branżowym, w których Spółka jest zrzeszona - zgodnie z obowiązującym w Polsce ustawodawstwem; (5) Pani / Pana bezpośrednim doradcom (prawnym, księgowym, inwestycyjnym, itp.) – na Pani / Pana wyraźne życzenie. </w:t>
      </w:r>
    </w:p>
    <w:p w:rsidR="00A92C32" w:rsidRPr="00B43413" w:rsidRDefault="00A92C32" w:rsidP="00A92C32">
      <w:pPr>
        <w:spacing w:after="0" w:line="240" w:lineRule="auto"/>
        <w:ind w:left="720"/>
        <w:contextualSpacing/>
        <w:jc w:val="both"/>
        <w:rPr>
          <w:rFonts w:ascii="Arial Narrow" w:hAnsi="Arial Narrow" w:cs="Tahoma"/>
          <w:color w:val="FF0000"/>
          <w:sz w:val="20"/>
          <w:szCs w:val="18"/>
          <w:lang w:val="en-US"/>
        </w:rPr>
      </w:pPr>
      <w:r w:rsidRPr="00B43413">
        <w:rPr>
          <w:rFonts w:ascii="Arial Narrow" w:hAnsi="Arial Narrow" w:cs="Tahoma"/>
          <w:b/>
          <w:color w:val="FF0000"/>
          <w:sz w:val="20"/>
          <w:szCs w:val="18"/>
          <w:lang w:val="en-US"/>
        </w:rPr>
        <w:t>To whom we can disclose your personal data in accordance with the law?</w:t>
      </w:r>
      <w:r w:rsidRPr="00B43413">
        <w:rPr>
          <w:rStyle w:val="tlid-translation"/>
          <w:lang w:val="en-US"/>
        </w:rPr>
        <w:t xml:space="preserve"> </w:t>
      </w:r>
      <w:r w:rsidRPr="00B43413">
        <w:rPr>
          <w:rFonts w:ascii="Arial Narrow" w:hAnsi="Arial Narrow" w:cs="Tahoma"/>
          <w:color w:val="FF0000"/>
          <w:sz w:val="20"/>
          <w:szCs w:val="18"/>
          <w:lang w:val="en-US"/>
        </w:rPr>
        <w:t>Your personal data may be made available to: (1) direct legal and accounting advisors of the Company - for purposes related to ensuring by the Company that you exercise your rights and obligations arising from participation in the proceedings referred to in point. 2 above and in the case of an execution contract - in order to exercise the rights and obligations of the parties to this contract, including for purposes related to or resulting from mutual settlements and claims of the parties; (2) auditing companies - for purposes related to the audit of annual reports on the Company's operations; (3) an IT company servicing (servicing) the Company's IT system; (4) selected institutions and organs of state authority and professional organizations in which the Company is associated - in accordance with the legislation in force in Poland; (5) Your direct advisors (legal, accounting, investment, etc.) - at your express request.</w:t>
      </w:r>
    </w:p>
    <w:p w:rsidR="007534D9" w:rsidRDefault="007534D9" w:rsidP="007534D9">
      <w:pPr>
        <w:pStyle w:val="Akapitzlist"/>
        <w:numPr>
          <w:ilvl w:val="0"/>
          <w:numId w:val="3"/>
        </w:numPr>
        <w:spacing w:after="0" w:line="240" w:lineRule="auto"/>
        <w:jc w:val="both"/>
        <w:rPr>
          <w:rFonts w:ascii="Arial Narrow" w:hAnsi="Arial Narrow" w:cs="Tahoma"/>
          <w:sz w:val="20"/>
          <w:szCs w:val="18"/>
        </w:rPr>
      </w:pPr>
      <w:r w:rsidRPr="007534D9">
        <w:rPr>
          <w:rFonts w:ascii="Arial Narrow" w:hAnsi="Arial Narrow" w:cs="Tahoma"/>
          <w:b/>
          <w:sz w:val="20"/>
          <w:szCs w:val="18"/>
        </w:rPr>
        <w:t xml:space="preserve">Czy będziemy przekazywać Pani / Pana dane osobowe do państwa trzeciego (spoza EOG) lub organizacji międzynarodowej? </w:t>
      </w:r>
      <w:r w:rsidRPr="007534D9">
        <w:rPr>
          <w:rFonts w:ascii="Arial Narrow" w:hAnsi="Arial Narrow" w:cs="Tahoma"/>
          <w:sz w:val="20"/>
          <w:szCs w:val="18"/>
        </w:rPr>
        <w:t xml:space="preserve">Pani/Pana dane osobowe </w:t>
      </w:r>
      <w:r w:rsidRPr="007534D9">
        <w:rPr>
          <w:rFonts w:ascii="Arial Narrow" w:hAnsi="Arial Narrow" w:cs="Tahoma"/>
          <w:sz w:val="20"/>
          <w:szCs w:val="18"/>
          <w:u w:val="single"/>
        </w:rPr>
        <w:t>nie będą</w:t>
      </w:r>
      <w:r w:rsidRPr="007534D9">
        <w:rPr>
          <w:rFonts w:ascii="Arial Narrow" w:hAnsi="Arial Narrow" w:cs="Tahoma"/>
          <w:sz w:val="20"/>
          <w:szCs w:val="18"/>
        </w:rPr>
        <w:t xml:space="preserve"> przekazywane do państwa trzeciego/organizacji międzynarodowej bez Pani/Pana zgody, przy czym możliwe jest przekazanie Pani/Pana danych do państwa trzeciego w sytuacji, gdy administrator poczty e-mail, z której Pani/Pan korzysta w kontaktach ze Spółką, korzysta z serwerów zlokalizowanych fizycznie poza EOG.</w:t>
      </w:r>
    </w:p>
    <w:p w:rsidR="00A92C32" w:rsidRPr="00B43413" w:rsidRDefault="00A92C32" w:rsidP="00A92C32">
      <w:pPr>
        <w:pStyle w:val="Akapitzlist"/>
        <w:spacing w:after="0" w:line="240" w:lineRule="auto"/>
        <w:jc w:val="both"/>
        <w:rPr>
          <w:rFonts w:ascii="Arial Narrow" w:hAnsi="Arial Narrow" w:cs="Tahoma"/>
          <w:sz w:val="20"/>
          <w:szCs w:val="18"/>
          <w:lang w:val="en-US"/>
        </w:rPr>
      </w:pPr>
      <w:r w:rsidRPr="00B43413">
        <w:rPr>
          <w:rFonts w:ascii="Arial Narrow" w:eastAsiaTheme="minorHAnsi" w:hAnsi="Arial Narrow" w:cs="Tahoma"/>
          <w:b/>
          <w:color w:val="FF0000"/>
          <w:sz w:val="20"/>
          <w:szCs w:val="18"/>
          <w:lang w:val="en-US"/>
        </w:rPr>
        <w:t>Will we pass your personal data to a third country (non-E</w:t>
      </w:r>
      <w:r w:rsidR="00B80374" w:rsidRPr="00B43413">
        <w:rPr>
          <w:rFonts w:ascii="Arial Narrow" w:eastAsiaTheme="minorHAnsi" w:hAnsi="Arial Narrow" w:cs="Tahoma"/>
          <w:b/>
          <w:color w:val="FF0000"/>
          <w:sz w:val="20"/>
          <w:szCs w:val="18"/>
          <w:lang w:val="en-US"/>
        </w:rPr>
        <w:t>OG</w:t>
      </w:r>
      <w:r w:rsidRPr="00B43413">
        <w:rPr>
          <w:rFonts w:ascii="Arial Narrow" w:eastAsiaTheme="minorHAnsi" w:hAnsi="Arial Narrow" w:cs="Tahoma"/>
          <w:b/>
          <w:color w:val="FF0000"/>
          <w:sz w:val="20"/>
          <w:szCs w:val="18"/>
          <w:lang w:val="en-US"/>
        </w:rPr>
        <w:t>) or international organization?</w:t>
      </w:r>
      <w:r>
        <w:rPr>
          <w:lang w:val="en"/>
        </w:rPr>
        <w:t xml:space="preserve"> </w:t>
      </w:r>
      <w:r w:rsidRPr="00B43413">
        <w:rPr>
          <w:rFonts w:ascii="Arial Narrow" w:eastAsiaTheme="minorHAnsi" w:hAnsi="Arial Narrow" w:cs="Tahoma"/>
          <w:color w:val="FF0000"/>
          <w:sz w:val="20"/>
          <w:szCs w:val="18"/>
          <w:lang w:val="en-US"/>
        </w:rPr>
        <w:t>Your personal data will not be transferred to a third country / international organization without your consent, but it is possible to transfer your data to a third country in a situation where the email administrator you use in your contacts with the Company, uses servers lo</w:t>
      </w:r>
      <w:r w:rsidR="00B80374" w:rsidRPr="00B43413">
        <w:rPr>
          <w:rFonts w:ascii="Arial Narrow" w:eastAsiaTheme="minorHAnsi" w:hAnsi="Arial Narrow" w:cs="Tahoma"/>
          <w:color w:val="FF0000"/>
          <w:sz w:val="20"/>
          <w:szCs w:val="18"/>
          <w:lang w:val="en-US"/>
        </w:rPr>
        <w:t>cated physically outside the EOG</w:t>
      </w:r>
      <w:r w:rsidRPr="00B43413">
        <w:rPr>
          <w:rFonts w:ascii="Arial Narrow" w:eastAsiaTheme="minorHAnsi" w:hAnsi="Arial Narrow" w:cs="Tahoma"/>
          <w:color w:val="FF0000"/>
          <w:sz w:val="20"/>
          <w:szCs w:val="18"/>
          <w:lang w:val="en-US"/>
        </w:rPr>
        <w:t>.</w:t>
      </w:r>
    </w:p>
    <w:p w:rsidR="007534D9" w:rsidRDefault="007534D9" w:rsidP="007534D9">
      <w:pPr>
        <w:pStyle w:val="Akapitzlist"/>
        <w:numPr>
          <w:ilvl w:val="0"/>
          <w:numId w:val="3"/>
        </w:numPr>
        <w:spacing w:after="0" w:line="240" w:lineRule="auto"/>
        <w:jc w:val="both"/>
        <w:rPr>
          <w:rFonts w:ascii="Arial Narrow" w:hAnsi="Arial Narrow" w:cs="Tahoma"/>
          <w:sz w:val="20"/>
          <w:szCs w:val="18"/>
        </w:rPr>
      </w:pPr>
      <w:r w:rsidRPr="007534D9">
        <w:rPr>
          <w:rFonts w:ascii="Arial Narrow" w:hAnsi="Arial Narrow" w:cs="Tahoma"/>
          <w:b/>
          <w:sz w:val="20"/>
          <w:szCs w:val="18"/>
        </w:rPr>
        <w:t>Przez jaki okres będą przechowywane w Spółce Pani / Pana dane osobowe?</w:t>
      </w:r>
      <w:r w:rsidRPr="007534D9">
        <w:rPr>
          <w:rFonts w:ascii="Arial Narrow" w:hAnsi="Arial Narrow" w:cs="Tahoma"/>
          <w:sz w:val="20"/>
          <w:szCs w:val="18"/>
        </w:rPr>
        <w:t xml:space="preserve"> Pani/Pana dane osobowe będą przechowywane do czasu istnienia podstawy do ich przetwarzania – czyli w przypadku niezbędności przetwarzania danych do wykonania umowy – do czasu rozstrzygnięcia postępowania, o którym mowa w pkt. 2 (dotyczy podmiotów, z którymi nie zostanie zawarta umowa realizacyjna) albo przez czas wykonywania umowy realizacyjnej oraz czas niezbędny dla realizacji przez strony tej umowy wynikających z niej wzajemnych roszczeń (dotyczy podmiotów, z którymi zostanie zawarta umowa realizacyjna). W każdym wypadku okres przechowywania </w:t>
      </w:r>
      <w:r w:rsidRPr="007534D9">
        <w:rPr>
          <w:rFonts w:ascii="Arial Narrow" w:hAnsi="Arial Narrow" w:cs="Tahoma"/>
          <w:sz w:val="20"/>
          <w:szCs w:val="18"/>
        </w:rPr>
        <w:lastRenderedPageBreak/>
        <w:t xml:space="preserve">Pani / Pana danych nie będzie jednak krótszy, niż okres ustawowy wymagany dla przechowywania tego rodzaju danych. </w:t>
      </w:r>
    </w:p>
    <w:p w:rsidR="00A92C32" w:rsidRPr="00B43413" w:rsidRDefault="00A92C32" w:rsidP="00A92C32">
      <w:pPr>
        <w:pStyle w:val="Akapitzlist"/>
        <w:spacing w:after="0" w:line="240" w:lineRule="auto"/>
        <w:jc w:val="both"/>
        <w:rPr>
          <w:rFonts w:ascii="Arial Narrow" w:hAnsi="Arial Narrow" w:cs="Tahoma"/>
          <w:sz w:val="20"/>
          <w:szCs w:val="18"/>
          <w:lang w:val="en-US"/>
        </w:rPr>
      </w:pPr>
      <w:r w:rsidRPr="00B43413">
        <w:rPr>
          <w:rFonts w:ascii="Arial Narrow" w:eastAsiaTheme="minorHAnsi" w:hAnsi="Arial Narrow" w:cs="Tahoma"/>
          <w:b/>
          <w:color w:val="FF0000"/>
          <w:sz w:val="20"/>
          <w:szCs w:val="18"/>
          <w:lang w:val="en-US"/>
        </w:rPr>
        <w:t>For what period will your personal data be stored in the Company?</w:t>
      </w:r>
      <w:r>
        <w:rPr>
          <w:lang w:val="en"/>
        </w:rPr>
        <w:t xml:space="preserve"> </w:t>
      </w:r>
      <w:r w:rsidRPr="00B43413">
        <w:rPr>
          <w:rFonts w:ascii="Arial Narrow" w:eastAsiaTheme="minorHAnsi" w:hAnsi="Arial Narrow" w:cs="Tahoma"/>
          <w:color w:val="FF0000"/>
          <w:sz w:val="20"/>
          <w:szCs w:val="18"/>
          <w:lang w:val="en-US"/>
        </w:rPr>
        <w:t>Your personal data will be stored until the basis for processing - that is, in the event of the necessity of data processing for the performance of the contract - until the proceedings referred to in point 2 (applies to entities with which no performance contract will be concluded) or for the duration of the implementation contract and the time necessary for the parties to this contract to settle their mutual claims (concerns entities with whom the execution contract will be concluded). In any case, the storage period of your data will not be shorter than the statutory period required to store this type of data.</w:t>
      </w:r>
    </w:p>
    <w:p w:rsidR="007534D9" w:rsidRP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 xml:space="preserve">Jakie przysługują Pani / Pan prawa w związku z przetwarzaniem danych osobowych przez Spółkę? </w:t>
      </w:r>
      <w:r w:rsidRPr="007534D9">
        <w:rPr>
          <w:rFonts w:ascii="Arial Narrow" w:hAnsi="Arial Narrow" w:cs="Tahoma"/>
          <w:sz w:val="20"/>
          <w:szCs w:val="18"/>
        </w:rPr>
        <w:t>W związku z przetwarzaniem przez Spółkę Pani/Pana danych osobowych przysługuje Pani/Panu:</w:t>
      </w:r>
    </w:p>
    <w:p w:rsidR="007534D9" w:rsidRP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dostępu do treści swoich danych, na podstawie art. 15 RODO,</w:t>
      </w:r>
    </w:p>
    <w:p w:rsidR="007534D9" w:rsidRP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 sprostowania swoich danych, na podstawie art. 16 RODO,</w:t>
      </w:r>
    </w:p>
    <w:p w:rsidR="007534D9" w:rsidRP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 usunięcia swoich danych, na podstawie art. 17 RODO (prawo to nie może pozostawać w sprzeczności z obowiązującymi w Polsce aktami prawnymi),</w:t>
      </w:r>
    </w:p>
    <w:p w:rsidR="007534D9" w:rsidRP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 ograniczenia przetwarzania swoich danych, na podstawie art. 18 RODO,</w:t>
      </w:r>
    </w:p>
    <w:p w:rsidR="007534D9" w:rsidRP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 wniesienia sprzeciwu wobec przetwarzania danych, na podstawie art. 21 RODO,</w:t>
      </w:r>
    </w:p>
    <w:p w:rsidR="007534D9" w:rsidRDefault="007534D9" w:rsidP="007534D9">
      <w:pPr>
        <w:numPr>
          <w:ilvl w:val="0"/>
          <w:numId w:val="2"/>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prawo do przenoszenia swoich danych, na podstawie art. 20 RODO.</w:t>
      </w:r>
    </w:p>
    <w:p w:rsidR="00A92C32" w:rsidRPr="00B43413" w:rsidRDefault="00A92C32" w:rsidP="00A92C32">
      <w:pPr>
        <w:spacing w:after="0" w:line="240" w:lineRule="auto"/>
        <w:ind w:left="709"/>
        <w:contextualSpacing/>
        <w:rPr>
          <w:rFonts w:ascii="Arial Narrow" w:hAnsi="Arial Narrow" w:cs="Tahoma"/>
          <w:sz w:val="20"/>
          <w:szCs w:val="18"/>
          <w:lang w:val="en-US"/>
        </w:rPr>
      </w:pPr>
      <w:r w:rsidRPr="00B43413">
        <w:rPr>
          <w:rFonts w:ascii="Arial Narrow" w:hAnsi="Arial Narrow" w:cs="Tahoma"/>
          <w:b/>
          <w:color w:val="FF0000"/>
          <w:sz w:val="20"/>
          <w:szCs w:val="18"/>
          <w:lang w:val="en-US"/>
        </w:rPr>
        <w:t>What are your rights in relation to the processing of personal data by the Company?</w:t>
      </w:r>
      <w:r>
        <w:rPr>
          <w:lang w:val="en"/>
        </w:rPr>
        <w:t xml:space="preserve"> </w:t>
      </w:r>
      <w:r w:rsidRPr="00B43413">
        <w:rPr>
          <w:rFonts w:ascii="Arial Narrow" w:hAnsi="Arial Narrow" w:cs="Tahoma"/>
          <w:color w:val="FF0000"/>
          <w:sz w:val="20"/>
          <w:szCs w:val="18"/>
          <w:lang w:val="en-US"/>
        </w:rPr>
        <w:t>In relation to the processing of your personal data by the Company, you are entitled to:</w:t>
      </w:r>
      <w:r>
        <w:rPr>
          <w:lang w:val="en"/>
        </w:rPr>
        <w:br/>
      </w:r>
      <w:r w:rsidRPr="00A92C32">
        <w:rPr>
          <w:color w:val="FF0000"/>
          <w:lang w:val="en"/>
        </w:rPr>
        <w:t xml:space="preserve">• </w:t>
      </w:r>
      <w:r w:rsidRPr="00B43413">
        <w:rPr>
          <w:rFonts w:ascii="Arial Narrow" w:hAnsi="Arial Narrow" w:cs="Tahoma"/>
          <w:color w:val="FF0000"/>
          <w:sz w:val="20"/>
          <w:szCs w:val="18"/>
          <w:lang w:val="en-US"/>
        </w:rPr>
        <w:t>the right to access the content of your data, pursuant to art. 15 RODO,</w:t>
      </w:r>
      <w:r w:rsidRPr="00B43413">
        <w:rPr>
          <w:rFonts w:ascii="Arial Narrow" w:hAnsi="Arial Narrow" w:cs="Tahoma"/>
          <w:color w:val="FF0000"/>
          <w:sz w:val="20"/>
          <w:szCs w:val="18"/>
          <w:lang w:val="en-US"/>
        </w:rPr>
        <w:br/>
        <w:t>• the right to rectify your data, pursuant to art. 16 RODO,</w:t>
      </w:r>
      <w:r w:rsidRPr="00B43413">
        <w:rPr>
          <w:rFonts w:ascii="Arial Narrow" w:hAnsi="Arial Narrow" w:cs="Tahoma"/>
          <w:color w:val="FF0000"/>
          <w:sz w:val="20"/>
          <w:szCs w:val="18"/>
          <w:lang w:val="en-US"/>
        </w:rPr>
        <w:br/>
        <w:t xml:space="preserve">• the right to delete your data, based on art. 17 RODO (this right </w:t>
      </w:r>
      <w:proofErr w:type="spellStart"/>
      <w:r w:rsidRPr="00B43413">
        <w:rPr>
          <w:rFonts w:ascii="Arial Narrow" w:hAnsi="Arial Narrow" w:cs="Tahoma"/>
          <w:color w:val="FF0000"/>
          <w:sz w:val="20"/>
          <w:szCs w:val="18"/>
          <w:lang w:val="en-US"/>
        </w:rPr>
        <w:t>can not</w:t>
      </w:r>
      <w:proofErr w:type="spellEnd"/>
      <w:r w:rsidRPr="00B43413">
        <w:rPr>
          <w:rFonts w:ascii="Arial Narrow" w:hAnsi="Arial Narrow" w:cs="Tahoma"/>
          <w:color w:val="FF0000"/>
          <w:sz w:val="20"/>
          <w:szCs w:val="18"/>
          <w:lang w:val="en-US"/>
        </w:rPr>
        <w:t xml:space="preserve"> be in conflict with legal acts in force in Poland),</w:t>
      </w:r>
      <w:r w:rsidRPr="00B43413">
        <w:rPr>
          <w:rFonts w:ascii="Arial Narrow" w:hAnsi="Arial Narrow" w:cs="Tahoma"/>
          <w:color w:val="FF0000"/>
          <w:sz w:val="20"/>
          <w:szCs w:val="18"/>
          <w:lang w:val="en-US"/>
        </w:rPr>
        <w:br/>
        <w:t>• the right to limit the processing of your data, based on art. 18 RODO,</w:t>
      </w:r>
      <w:r w:rsidRPr="00B43413">
        <w:rPr>
          <w:rFonts w:ascii="Arial Narrow" w:hAnsi="Arial Narrow" w:cs="Tahoma"/>
          <w:color w:val="FF0000"/>
          <w:sz w:val="20"/>
          <w:szCs w:val="18"/>
          <w:lang w:val="en-US"/>
        </w:rPr>
        <w:br/>
        <w:t>• the right to object to the processing of data, pursuant to art. 21 RODO,</w:t>
      </w:r>
      <w:r w:rsidRPr="00B43413">
        <w:rPr>
          <w:rFonts w:ascii="Arial Narrow" w:hAnsi="Arial Narrow" w:cs="Tahoma"/>
          <w:color w:val="FF0000"/>
          <w:sz w:val="20"/>
          <w:szCs w:val="18"/>
          <w:lang w:val="en-US"/>
        </w:rPr>
        <w:br/>
        <w:t>• the right to transfer</w:t>
      </w:r>
      <w:r w:rsidR="00B80374" w:rsidRPr="00B43413">
        <w:rPr>
          <w:rFonts w:ascii="Arial Narrow" w:hAnsi="Arial Narrow" w:cs="Tahoma"/>
          <w:color w:val="FF0000"/>
          <w:sz w:val="20"/>
          <w:szCs w:val="18"/>
          <w:lang w:val="en-US"/>
        </w:rPr>
        <w:t xml:space="preserve"> their data, based on art. 20 R</w:t>
      </w:r>
      <w:r w:rsidRPr="00B43413">
        <w:rPr>
          <w:rFonts w:ascii="Arial Narrow" w:hAnsi="Arial Narrow" w:cs="Tahoma"/>
          <w:color w:val="FF0000"/>
          <w:sz w:val="20"/>
          <w:szCs w:val="18"/>
          <w:lang w:val="en-US"/>
        </w:rPr>
        <w:t>OD</w:t>
      </w:r>
      <w:r w:rsidR="00B80374" w:rsidRPr="00B43413">
        <w:rPr>
          <w:rFonts w:ascii="Arial Narrow" w:hAnsi="Arial Narrow" w:cs="Tahoma"/>
          <w:color w:val="FF0000"/>
          <w:sz w:val="20"/>
          <w:szCs w:val="18"/>
          <w:lang w:val="en-US"/>
        </w:rPr>
        <w:t>O</w:t>
      </w:r>
      <w:r w:rsidRPr="00B43413">
        <w:rPr>
          <w:rFonts w:ascii="Arial Narrow" w:hAnsi="Arial Narrow" w:cs="Tahoma"/>
          <w:color w:val="FF0000"/>
          <w:sz w:val="20"/>
          <w:szCs w:val="18"/>
          <w:lang w:val="en-US"/>
        </w:rPr>
        <w:t>.</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sz w:val="20"/>
          <w:szCs w:val="18"/>
        </w:rPr>
        <w:t xml:space="preserve">W przypadku uznania przez Panią/Pana, iż przetwarzanie Pani/Pana danych osobowych narusza przepisy RODO </w:t>
      </w:r>
      <w:r w:rsidRPr="007534D9">
        <w:rPr>
          <w:rFonts w:ascii="Arial Narrow" w:hAnsi="Arial Narrow" w:cs="Tahoma"/>
          <w:b/>
          <w:sz w:val="20"/>
          <w:szCs w:val="18"/>
        </w:rPr>
        <w:t>ma Pani/Pan ponadto prawo wniesienia skargi do Prezesa Urzędu Ochrony Danych Osobowych</w:t>
      </w:r>
      <w:r w:rsidRPr="007534D9">
        <w:rPr>
          <w:rFonts w:ascii="Arial Narrow" w:hAnsi="Arial Narrow" w:cs="Tahoma"/>
          <w:sz w:val="20"/>
          <w:szCs w:val="18"/>
        </w:rPr>
        <w:t>.</w:t>
      </w:r>
    </w:p>
    <w:p w:rsidR="00137A9D" w:rsidRPr="00B43413" w:rsidRDefault="00137A9D" w:rsidP="00137A9D">
      <w:pPr>
        <w:spacing w:after="0" w:line="240" w:lineRule="auto"/>
        <w:ind w:left="720"/>
        <w:contextualSpacing/>
        <w:jc w:val="both"/>
        <w:rPr>
          <w:rFonts w:ascii="Arial Narrow" w:hAnsi="Arial Narrow" w:cs="Tahoma"/>
          <w:color w:val="FF0000"/>
          <w:sz w:val="20"/>
          <w:szCs w:val="18"/>
          <w:lang w:val="en-US"/>
        </w:rPr>
      </w:pPr>
      <w:r w:rsidRPr="00B43413">
        <w:rPr>
          <w:rFonts w:ascii="Arial Narrow" w:hAnsi="Arial Narrow" w:cs="Tahoma"/>
          <w:color w:val="FF0000"/>
          <w:sz w:val="20"/>
          <w:szCs w:val="18"/>
          <w:lang w:val="en-US"/>
        </w:rPr>
        <w:t>If you acknowledge that the processing of your personal data violates the provisions of the RODO, you also have the right to lodge a complaint with the President of the Office for the Protection of Personal Data.</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Czy musi Pani / Pan podać Spółkę swoje dane osobowe?</w:t>
      </w:r>
      <w:r w:rsidRPr="007534D9">
        <w:rPr>
          <w:rFonts w:ascii="Arial Narrow" w:hAnsi="Arial Narrow" w:cs="Tahoma"/>
          <w:sz w:val="20"/>
          <w:szCs w:val="18"/>
        </w:rPr>
        <w:t xml:space="preserve"> Podanie przez Panią/Pana niezbędnych danych osobowych jest warunkiem zrealizowania przez Spółkę celu, o którym mowa w pkt. 4 powyżej – tj. rozpatrzenia złożonej oferty i zawarcia oraz wykonania umowy realizacyjnej. Podanie danych ma charakter dobrowolny, jednakże konsekwencją nie podania danych jest brak możliwości wykonania przez Spółkę w sposób prawidłowy i kompletny czynności, o których mowa w pkt. 4 powyżej.</w:t>
      </w:r>
    </w:p>
    <w:p w:rsidR="00B70EC4" w:rsidRPr="00B70EC4" w:rsidRDefault="00B70EC4" w:rsidP="00B70EC4">
      <w:pPr>
        <w:spacing w:after="0" w:line="240" w:lineRule="auto"/>
        <w:ind w:left="720"/>
        <w:contextualSpacing/>
        <w:jc w:val="both"/>
        <w:rPr>
          <w:rFonts w:ascii="Arial Narrow" w:hAnsi="Arial Narrow" w:cs="Tahoma"/>
          <w:color w:val="FF0000"/>
          <w:sz w:val="20"/>
          <w:szCs w:val="18"/>
        </w:rPr>
      </w:pPr>
      <w:r w:rsidRPr="00B43413">
        <w:rPr>
          <w:rFonts w:ascii="Arial Narrow" w:hAnsi="Arial Narrow" w:cs="Tahoma"/>
          <w:b/>
          <w:color w:val="FF0000"/>
          <w:sz w:val="20"/>
          <w:szCs w:val="18"/>
          <w:lang w:val="en-US"/>
        </w:rPr>
        <w:t>Do you have to provide your Company with your personal data?</w:t>
      </w:r>
      <w:r>
        <w:rPr>
          <w:lang w:val="en"/>
        </w:rPr>
        <w:t xml:space="preserve"> </w:t>
      </w:r>
      <w:r w:rsidRPr="00B43413">
        <w:rPr>
          <w:rFonts w:ascii="Arial Narrow" w:hAnsi="Arial Narrow" w:cs="Tahoma"/>
          <w:color w:val="FF0000"/>
          <w:sz w:val="20"/>
          <w:szCs w:val="18"/>
          <w:lang w:val="en-US"/>
        </w:rPr>
        <w:t xml:space="preserve">Providing by you / your necessary personal data is a condition for the Company to accomplish the goal referred to in point. 4 above - </w:t>
      </w:r>
      <w:proofErr w:type="spellStart"/>
      <w:r w:rsidRPr="00B43413">
        <w:rPr>
          <w:rFonts w:ascii="Arial Narrow" w:hAnsi="Arial Narrow" w:cs="Tahoma"/>
          <w:color w:val="FF0000"/>
          <w:sz w:val="20"/>
          <w:szCs w:val="18"/>
          <w:lang w:val="en-US"/>
        </w:rPr>
        <w:t>ie</w:t>
      </w:r>
      <w:proofErr w:type="spellEnd"/>
      <w:r w:rsidRPr="00B43413">
        <w:rPr>
          <w:rFonts w:ascii="Arial Narrow" w:hAnsi="Arial Narrow" w:cs="Tahoma"/>
          <w:color w:val="FF0000"/>
          <w:sz w:val="20"/>
          <w:szCs w:val="18"/>
          <w:lang w:val="en-US"/>
        </w:rPr>
        <w:t xml:space="preserve"> consideration of the offer submitted and the conclusion and execution of the implementation contract. Providing data is voluntary, however, the consequence of not providing data is the inability of the Company to perform in a correct and complete manner the activities referred to in point. </w:t>
      </w:r>
      <w:r w:rsidRPr="00B70EC4">
        <w:rPr>
          <w:rFonts w:ascii="Arial Narrow" w:hAnsi="Arial Narrow" w:cs="Tahoma"/>
          <w:color w:val="FF0000"/>
          <w:sz w:val="20"/>
          <w:szCs w:val="18"/>
        </w:rPr>
        <w:t xml:space="preserve">4 </w:t>
      </w:r>
      <w:proofErr w:type="spellStart"/>
      <w:r w:rsidRPr="00B70EC4">
        <w:rPr>
          <w:rFonts w:ascii="Arial Narrow" w:hAnsi="Arial Narrow" w:cs="Tahoma"/>
          <w:color w:val="FF0000"/>
          <w:sz w:val="20"/>
          <w:szCs w:val="18"/>
        </w:rPr>
        <w:t>above</w:t>
      </w:r>
      <w:proofErr w:type="spellEnd"/>
      <w:r w:rsidRPr="00B70EC4">
        <w:rPr>
          <w:rFonts w:ascii="Arial Narrow" w:hAnsi="Arial Narrow" w:cs="Tahoma"/>
          <w:color w:val="FF0000"/>
          <w:sz w:val="20"/>
          <w:szCs w:val="18"/>
        </w:rPr>
        <w:t>.</w:t>
      </w:r>
    </w:p>
    <w:p w:rsidR="007534D9" w:rsidRDefault="007534D9" w:rsidP="007534D9">
      <w:pPr>
        <w:numPr>
          <w:ilvl w:val="0"/>
          <w:numId w:val="3"/>
        </w:numPr>
        <w:spacing w:after="0" w:line="240" w:lineRule="auto"/>
        <w:contextualSpacing/>
        <w:jc w:val="both"/>
        <w:rPr>
          <w:rFonts w:ascii="Arial Narrow" w:hAnsi="Arial Narrow" w:cs="Tahoma"/>
          <w:sz w:val="20"/>
          <w:szCs w:val="18"/>
        </w:rPr>
      </w:pPr>
      <w:r w:rsidRPr="007534D9">
        <w:rPr>
          <w:rFonts w:ascii="Arial Narrow" w:hAnsi="Arial Narrow" w:cs="Tahoma"/>
          <w:b/>
          <w:sz w:val="20"/>
          <w:szCs w:val="18"/>
        </w:rPr>
        <w:t xml:space="preserve">Czy Spółka będzie w sposób zautomatyzowany podejmowała wobec Pani / Pana decyzje lub prowadziła automatyczne profilowanie (np. z wykorzystaniem algorytmów)? </w:t>
      </w:r>
      <w:r w:rsidRPr="007534D9">
        <w:rPr>
          <w:rFonts w:ascii="Arial Narrow" w:hAnsi="Arial Narrow" w:cs="Tahoma"/>
          <w:sz w:val="20"/>
          <w:szCs w:val="18"/>
        </w:rPr>
        <w:t xml:space="preserve">Spółka </w:t>
      </w:r>
      <w:r w:rsidRPr="007534D9">
        <w:rPr>
          <w:rFonts w:ascii="Arial Narrow" w:hAnsi="Arial Narrow" w:cs="Tahoma"/>
          <w:sz w:val="20"/>
          <w:szCs w:val="18"/>
          <w:u w:val="single"/>
        </w:rPr>
        <w:t>nie prowadzi</w:t>
      </w:r>
      <w:r w:rsidRPr="007534D9">
        <w:rPr>
          <w:rFonts w:ascii="Arial Narrow" w:hAnsi="Arial Narrow" w:cs="Tahoma"/>
          <w:sz w:val="20"/>
          <w:szCs w:val="18"/>
        </w:rPr>
        <w:t xml:space="preserve"> zautomatyzowanego podejmowania decyzji oraz automatycznego profilowania danych osobowych. Przetwarzanie Pani / Pana danych będzie odbywało się zarówno w sposób ręczny jak i z wykorzystaniem systemu teleinformatycznego.</w:t>
      </w:r>
    </w:p>
    <w:p w:rsidR="00B70EC4" w:rsidRPr="00B43413" w:rsidRDefault="00B70EC4" w:rsidP="00B70EC4">
      <w:pPr>
        <w:spacing w:after="0" w:line="240" w:lineRule="auto"/>
        <w:ind w:left="720"/>
        <w:contextualSpacing/>
        <w:jc w:val="both"/>
        <w:rPr>
          <w:rFonts w:ascii="Arial Narrow" w:hAnsi="Arial Narrow" w:cs="Tahoma"/>
          <w:sz w:val="20"/>
          <w:szCs w:val="18"/>
          <w:lang w:val="en-US"/>
        </w:rPr>
      </w:pPr>
      <w:r w:rsidRPr="00B43413">
        <w:rPr>
          <w:rFonts w:ascii="Arial Narrow" w:hAnsi="Arial Narrow" w:cs="Tahoma"/>
          <w:b/>
          <w:color w:val="FF0000"/>
          <w:sz w:val="20"/>
          <w:szCs w:val="18"/>
          <w:lang w:val="en-US"/>
        </w:rPr>
        <w:t>Will the Company automatically make decisions or conduct automatic profiling in your case (</w:t>
      </w:r>
      <w:proofErr w:type="spellStart"/>
      <w:r w:rsidRPr="00B43413">
        <w:rPr>
          <w:rFonts w:ascii="Arial Narrow" w:hAnsi="Arial Narrow" w:cs="Tahoma"/>
          <w:b/>
          <w:color w:val="FF0000"/>
          <w:sz w:val="20"/>
          <w:szCs w:val="18"/>
          <w:lang w:val="en-US"/>
        </w:rPr>
        <w:t>eg</w:t>
      </w:r>
      <w:proofErr w:type="spellEnd"/>
      <w:r w:rsidRPr="00B43413">
        <w:rPr>
          <w:rFonts w:ascii="Arial Narrow" w:hAnsi="Arial Narrow" w:cs="Tahoma"/>
          <w:b/>
          <w:color w:val="FF0000"/>
          <w:sz w:val="20"/>
          <w:szCs w:val="18"/>
          <w:lang w:val="en-US"/>
        </w:rPr>
        <w:t xml:space="preserve"> using algorithms)?</w:t>
      </w:r>
      <w:r>
        <w:rPr>
          <w:lang w:val="en"/>
        </w:rPr>
        <w:t xml:space="preserve"> </w:t>
      </w:r>
      <w:r w:rsidRPr="00B43413">
        <w:rPr>
          <w:rFonts w:ascii="Arial Narrow" w:hAnsi="Arial Narrow" w:cs="Tahoma"/>
          <w:color w:val="FF0000"/>
          <w:sz w:val="20"/>
          <w:szCs w:val="18"/>
          <w:lang w:val="en-US"/>
        </w:rPr>
        <w:t>The company does not carry out automated decision-making and automatic profiling of personal data. The processing of your data will take place both manually and with the use of an ICT system.</w:t>
      </w:r>
    </w:p>
    <w:p w:rsidR="007534D9" w:rsidRPr="00B43413" w:rsidRDefault="007534D9" w:rsidP="007534D9">
      <w:pPr>
        <w:spacing w:line="240" w:lineRule="auto"/>
        <w:ind w:left="5760"/>
        <w:contextualSpacing/>
        <w:rPr>
          <w:rFonts w:ascii="Arial Narrow" w:hAnsi="Arial Narrow" w:cs="Tahoma"/>
          <w:b/>
          <w:sz w:val="20"/>
          <w:szCs w:val="18"/>
          <w:lang w:val="en-US"/>
        </w:rPr>
      </w:pPr>
    </w:p>
    <w:p w:rsidR="007534D9" w:rsidRPr="00B43413" w:rsidRDefault="007534D9" w:rsidP="007534D9">
      <w:pPr>
        <w:spacing w:line="240" w:lineRule="auto"/>
        <w:contextualSpacing/>
        <w:rPr>
          <w:rFonts w:ascii="Arial Narrow" w:hAnsi="Arial Narrow" w:cs="Tahoma"/>
          <w:b/>
          <w:sz w:val="20"/>
          <w:szCs w:val="18"/>
          <w:lang w:val="en-US"/>
        </w:rPr>
      </w:pPr>
    </w:p>
    <w:p w:rsidR="007534D9" w:rsidRPr="00B43413" w:rsidRDefault="007534D9" w:rsidP="007534D9">
      <w:pPr>
        <w:spacing w:line="240" w:lineRule="auto"/>
        <w:contextualSpacing/>
        <w:rPr>
          <w:rFonts w:ascii="Arial Narrow" w:hAnsi="Arial Narrow" w:cs="Tahoma"/>
          <w:sz w:val="20"/>
          <w:szCs w:val="18"/>
          <w:lang w:val="en-US"/>
        </w:rPr>
      </w:pPr>
    </w:p>
    <w:p w:rsidR="007534D9" w:rsidRDefault="007534D9" w:rsidP="007534D9">
      <w:pPr>
        <w:spacing w:line="240" w:lineRule="auto"/>
        <w:contextualSpacing/>
        <w:rPr>
          <w:rFonts w:ascii="Arial Narrow" w:hAnsi="Arial Narrow" w:cs="Tahoma"/>
          <w:sz w:val="20"/>
          <w:szCs w:val="18"/>
        </w:rPr>
      </w:pPr>
      <w:r w:rsidRPr="007534D9">
        <w:rPr>
          <w:rFonts w:ascii="Arial Narrow" w:hAnsi="Arial Narrow" w:cs="Tahoma"/>
          <w:sz w:val="20"/>
          <w:szCs w:val="18"/>
        </w:rPr>
        <w:t>Przyjąłem do wiadomości:</w:t>
      </w:r>
    </w:p>
    <w:p w:rsidR="00B70EC4" w:rsidRPr="00B70EC4" w:rsidRDefault="00B70EC4" w:rsidP="007534D9">
      <w:pPr>
        <w:spacing w:line="240" w:lineRule="auto"/>
        <w:contextualSpacing/>
        <w:rPr>
          <w:rFonts w:ascii="Arial Narrow" w:hAnsi="Arial Narrow" w:cs="Tahoma"/>
          <w:color w:val="FF0000"/>
          <w:sz w:val="20"/>
          <w:szCs w:val="18"/>
        </w:rPr>
      </w:pPr>
      <w:r w:rsidRPr="00B70EC4">
        <w:rPr>
          <w:rFonts w:ascii="Arial Narrow" w:hAnsi="Arial Narrow" w:cs="Tahoma"/>
          <w:color w:val="FF0000"/>
          <w:sz w:val="20"/>
          <w:szCs w:val="18"/>
        </w:rPr>
        <w:t xml:space="preserve">I </w:t>
      </w:r>
      <w:proofErr w:type="spellStart"/>
      <w:r w:rsidRPr="00B70EC4">
        <w:rPr>
          <w:rFonts w:ascii="Arial Narrow" w:hAnsi="Arial Narrow" w:cs="Tahoma"/>
          <w:color w:val="FF0000"/>
          <w:sz w:val="20"/>
          <w:szCs w:val="18"/>
        </w:rPr>
        <w:t>took</w:t>
      </w:r>
      <w:proofErr w:type="spellEnd"/>
      <w:r w:rsidRPr="00B70EC4">
        <w:rPr>
          <w:rFonts w:ascii="Arial Narrow" w:hAnsi="Arial Narrow" w:cs="Tahoma"/>
          <w:color w:val="FF0000"/>
          <w:sz w:val="20"/>
          <w:szCs w:val="18"/>
        </w:rPr>
        <w:t xml:space="preserve"> the news:</w:t>
      </w:r>
    </w:p>
    <w:p w:rsidR="007534D9" w:rsidRPr="007534D9" w:rsidRDefault="007534D9" w:rsidP="007534D9">
      <w:pPr>
        <w:spacing w:line="240" w:lineRule="auto"/>
        <w:contextualSpacing/>
        <w:rPr>
          <w:rFonts w:ascii="Arial Narrow" w:hAnsi="Arial Narrow" w:cs="Tahoma"/>
          <w:sz w:val="20"/>
          <w:szCs w:val="18"/>
        </w:rPr>
      </w:pPr>
    </w:p>
    <w:p w:rsidR="007534D9" w:rsidRPr="007534D9" w:rsidRDefault="007534D9" w:rsidP="007534D9">
      <w:pPr>
        <w:spacing w:line="240" w:lineRule="auto"/>
        <w:contextualSpacing/>
        <w:rPr>
          <w:rFonts w:ascii="Arial Narrow" w:hAnsi="Arial Narrow" w:cs="Tahoma"/>
          <w:sz w:val="20"/>
          <w:szCs w:val="18"/>
        </w:rPr>
      </w:pPr>
    </w:p>
    <w:p w:rsidR="007534D9" w:rsidRPr="007534D9" w:rsidRDefault="007534D9" w:rsidP="007534D9">
      <w:pPr>
        <w:spacing w:line="240" w:lineRule="auto"/>
        <w:contextualSpacing/>
        <w:rPr>
          <w:rFonts w:ascii="Arial Narrow" w:hAnsi="Arial Narrow" w:cs="Tahoma"/>
          <w:sz w:val="20"/>
          <w:szCs w:val="18"/>
        </w:rPr>
      </w:pPr>
    </w:p>
    <w:p w:rsidR="007534D9" w:rsidRPr="007534D9" w:rsidRDefault="007534D9" w:rsidP="007534D9">
      <w:pPr>
        <w:spacing w:line="240" w:lineRule="auto"/>
        <w:contextualSpacing/>
        <w:rPr>
          <w:rFonts w:ascii="Arial Narrow" w:hAnsi="Arial Narrow" w:cs="Tahoma"/>
          <w:sz w:val="20"/>
          <w:szCs w:val="18"/>
        </w:rPr>
      </w:pPr>
    </w:p>
    <w:p w:rsidR="007534D9" w:rsidRPr="00B43413" w:rsidRDefault="007534D9" w:rsidP="007534D9">
      <w:pPr>
        <w:spacing w:line="240" w:lineRule="auto"/>
        <w:contextualSpacing/>
        <w:rPr>
          <w:rFonts w:ascii="Arial Narrow" w:hAnsi="Arial Narrow" w:cs="Tahoma"/>
          <w:sz w:val="20"/>
          <w:szCs w:val="18"/>
          <w:lang w:val="en-US"/>
        </w:rPr>
      </w:pPr>
      <w:r w:rsidRPr="00B43413">
        <w:rPr>
          <w:rFonts w:ascii="Arial Narrow" w:hAnsi="Arial Narrow" w:cs="Tahoma"/>
          <w:sz w:val="20"/>
          <w:szCs w:val="18"/>
          <w:lang w:val="en-US"/>
        </w:rPr>
        <w:t>_______________________________</w:t>
      </w:r>
    </w:p>
    <w:p w:rsidR="007534D9" w:rsidRPr="00B43413" w:rsidRDefault="007534D9" w:rsidP="007534D9">
      <w:pPr>
        <w:spacing w:line="240" w:lineRule="auto"/>
        <w:contextualSpacing/>
        <w:rPr>
          <w:rFonts w:ascii="Arial Narrow" w:hAnsi="Arial Narrow" w:cs="Tahoma"/>
          <w:sz w:val="20"/>
          <w:szCs w:val="18"/>
          <w:lang w:val="en-US"/>
        </w:rPr>
      </w:pPr>
      <w:r w:rsidRPr="00B43413">
        <w:rPr>
          <w:rFonts w:ascii="Arial Narrow" w:hAnsi="Arial Narrow" w:cs="Tahoma"/>
          <w:sz w:val="20"/>
          <w:szCs w:val="18"/>
          <w:lang w:val="en-US"/>
        </w:rPr>
        <w:t xml:space="preserve">Data </w:t>
      </w:r>
      <w:proofErr w:type="spellStart"/>
      <w:r w:rsidRPr="00B43413">
        <w:rPr>
          <w:rFonts w:ascii="Arial Narrow" w:hAnsi="Arial Narrow" w:cs="Tahoma"/>
          <w:sz w:val="20"/>
          <w:szCs w:val="18"/>
          <w:lang w:val="en-US"/>
        </w:rPr>
        <w:t>i</w:t>
      </w:r>
      <w:proofErr w:type="spellEnd"/>
      <w:r w:rsidRPr="00B43413">
        <w:rPr>
          <w:rFonts w:ascii="Arial Narrow" w:hAnsi="Arial Narrow" w:cs="Tahoma"/>
          <w:sz w:val="20"/>
          <w:szCs w:val="18"/>
          <w:lang w:val="en-US"/>
        </w:rPr>
        <w:t xml:space="preserve"> </w:t>
      </w:r>
      <w:proofErr w:type="spellStart"/>
      <w:r w:rsidRPr="00B43413">
        <w:rPr>
          <w:rFonts w:ascii="Arial Narrow" w:hAnsi="Arial Narrow" w:cs="Tahoma"/>
          <w:sz w:val="20"/>
          <w:szCs w:val="18"/>
          <w:lang w:val="en-US"/>
        </w:rPr>
        <w:t>czytelny</w:t>
      </w:r>
      <w:proofErr w:type="spellEnd"/>
      <w:r w:rsidRPr="00B43413">
        <w:rPr>
          <w:rFonts w:ascii="Arial Narrow" w:hAnsi="Arial Narrow" w:cs="Tahoma"/>
          <w:sz w:val="20"/>
          <w:szCs w:val="18"/>
          <w:lang w:val="en-US"/>
        </w:rPr>
        <w:t xml:space="preserve"> </w:t>
      </w:r>
      <w:proofErr w:type="spellStart"/>
      <w:r w:rsidRPr="00B43413">
        <w:rPr>
          <w:rFonts w:ascii="Arial Narrow" w:hAnsi="Arial Narrow" w:cs="Tahoma"/>
          <w:sz w:val="20"/>
          <w:szCs w:val="18"/>
          <w:lang w:val="en-US"/>
        </w:rPr>
        <w:t>podpis</w:t>
      </w:r>
      <w:proofErr w:type="spellEnd"/>
      <w:r w:rsidRPr="00B43413">
        <w:rPr>
          <w:rFonts w:ascii="Arial Narrow" w:hAnsi="Arial Narrow" w:cs="Tahoma"/>
          <w:sz w:val="20"/>
          <w:szCs w:val="18"/>
          <w:lang w:val="en-US"/>
        </w:rPr>
        <w:t xml:space="preserve"> </w:t>
      </w:r>
      <w:proofErr w:type="spellStart"/>
      <w:r w:rsidRPr="00B43413">
        <w:rPr>
          <w:rFonts w:ascii="Arial Narrow" w:hAnsi="Arial Narrow" w:cs="Tahoma"/>
          <w:sz w:val="20"/>
          <w:szCs w:val="18"/>
          <w:lang w:val="en-US"/>
        </w:rPr>
        <w:t>oferenta</w:t>
      </w:r>
      <w:proofErr w:type="spellEnd"/>
    </w:p>
    <w:p w:rsidR="00B70EC4" w:rsidRPr="00B43413" w:rsidRDefault="00B70EC4" w:rsidP="007534D9">
      <w:pPr>
        <w:spacing w:line="240" w:lineRule="auto"/>
        <w:contextualSpacing/>
        <w:rPr>
          <w:rFonts w:ascii="Arial Narrow" w:hAnsi="Arial Narrow" w:cs="Tahoma"/>
          <w:sz w:val="20"/>
          <w:szCs w:val="18"/>
          <w:lang w:val="en-US"/>
        </w:rPr>
      </w:pPr>
      <w:r w:rsidRPr="00B43413">
        <w:rPr>
          <w:rFonts w:ascii="Arial Narrow" w:hAnsi="Arial Narrow" w:cs="Tahoma"/>
          <w:color w:val="FF0000"/>
          <w:sz w:val="20"/>
          <w:szCs w:val="18"/>
          <w:lang w:val="en-US"/>
        </w:rPr>
        <w:t>Date and legible signature of the bidder</w:t>
      </w:r>
    </w:p>
    <w:sectPr w:rsidR="00B70EC4" w:rsidRPr="00B43413" w:rsidSect="00FC79DB">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ED" w:rsidRDefault="00B528ED" w:rsidP="00941768">
      <w:pPr>
        <w:spacing w:after="0" w:line="240" w:lineRule="auto"/>
      </w:pPr>
      <w:r>
        <w:separator/>
      </w:r>
    </w:p>
  </w:endnote>
  <w:endnote w:type="continuationSeparator" w:id="0">
    <w:p w:rsidR="00B528ED" w:rsidRDefault="00B528ED" w:rsidP="0094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ED" w:rsidRDefault="00B528ED" w:rsidP="00941768">
      <w:pPr>
        <w:spacing w:after="0" w:line="240" w:lineRule="auto"/>
      </w:pPr>
      <w:r>
        <w:separator/>
      </w:r>
    </w:p>
  </w:footnote>
  <w:footnote w:type="continuationSeparator" w:id="0">
    <w:p w:rsidR="00B528ED" w:rsidRDefault="00B528ED" w:rsidP="0094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FFFFFF"/>
      <w:tblCellMar>
        <w:left w:w="57" w:type="dxa"/>
        <w:right w:w="57" w:type="dxa"/>
      </w:tblCellMar>
      <w:tblLook w:val="04A0" w:firstRow="1" w:lastRow="0" w:firstColumn="1" w:lastColumn="0" w:noHBand="0" w:noVBand="1"/>
    </w:tblPr>
    <w:tblGrid>
      <w:gridCol w:w="2786"/>
      <w:gridCol w:w="3097"/>
      <w:gridCol w:w="3301"/>
    </w:tblGrid>
    <w:tr w:rsidR="00941768" w:rsidTr="004835B1">
      <w:trPr>
        <w:jc w:val="center"/>
      </w:trPr>
      <w:tc>
        <w:tcPr>
          <w:tcW w:w="1517" w:type="pct"/>
          <w:shd w:val="clear" w:color="auto" w:fill="FFFFFF"/>
          <w:hideMark/>
        </w:tcPr>
        <w:p w:rsidR="00941768" w:rsidRDefault="00941768" w:rsidP="004835B1">
          <w:pPr>
            <w:spacing w:after="0" w:line="240" w:lineRule="auto"/>
            <w:rPr>
              <w:rFonts w:ascii="Calibri" w:eastAsia="Times New Roman" w:hAnsi="Calibri" w:cs="Times New Roman"/>
              <w:noProof/>
              <w:szCs w:val="24"/>
              <w:lang w:eastAsia="pl-PL"/>
            </w:rPr>
          </w:pPr>
        </w:p>
      </w:tc>
      <w:tc>
        <w:tcPr>
          <w:tcW w:w="1686" w:type="pct"/>
          <w:shd w:val="clear" w:color="auto" w:fill="FFFFFF"/>
          <w:hideMark/>
        </w:tcPr>
        <w:p w:rsidR="00941768" w:rsidRDefault="00941768" w:rsidP="004835B1">
          <w:pPr>
            <w:spacing w:after="0" w:line="240" w:lineRule="auto"/>
            <w:jc w:val="center"/>
            <w:rPr>
              <w:rFonts w:ascii="Calibri" w:eastAsia="Times New Roman" w:hAnsi="Calibri" w:cs="Times New Roman"/>
              <w:noProof/>
              <w:szCs w:val="24"/>
              <w:lang w:eastAsia="pl-PL"/>
            </w:rPr>
          </w:pPr>
        </w:p>
      </w:tc>
      <w:tc>
        <w:tcPr>
          <w:tcW w:w="1797" w:type="pct"/>
          <w:shd w:val="clear" w:color="auto" w:fill="FFFFFF"/>
          <w:hideMark/>
        </w:tcPr>
        <w:p w:rsidR="00941768" w:rsidRDefault="00941768" w:rsidP="004835B1">
          <w:pPr>
            <w:spacing w:after="0" w:line="240" w:lineRule="auto"/>
            <w:jc w:val="right"/>
            <w:rPr>
              <w:rFonts w:ascii="Calibri" w:eastAsia="Times New Roman" w:hAnsi="Calibri" w:cs="Times New Roman"/>
              <w:noProof/>
              <w:szCs w:val="24"/>
              <w:lang w:eastAsia="pl-PL"/>
            </w:rPr>
          </w:pPr>
        </w:p>
      </w:tc>
    </w:tr>
  </w:tbl>
  <w:p w:rsidR="00941768" w:rsidRDefault="00C67E2A" w:rsidP="00AB76B9">
    <w:pPr>
      <w:pStyle w:val="Nagwek"/>
      <w:jc w:val="center"/>
    </w:pPr>
    <w:r w:rsidRPr="00492D69">
      <w:rPr>
        <w:noProof/>
        <w:lang w:eastAsia="pl-PL"/>
      </w:rPr>
      <w:drawing>
        <wp:inline distT="0" distB="0" distL="0" distR="0" wp14:anchorId="1537A136" wp14:editId="1230604C">
          <wp:extent cx="1623974" cy="77541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219" cy="775528"/>
                  </a:xfrm>
                  <a:prstGeom prst="rect">
                    <a:avLst/>
                  </a:prstGeom>
                  <a:noFill/>
                  <a:ln>
                    <a:noFill/>
                  </a:ln>
                </pic:spPr>
              </pic:pic>
            </a:graphicData>
          </a:graphic>
        </wp:inline>
      </w:drawing>
    </w:r>
    <w:r w:rsidRPr="00492D69">
      <w:rPr>
        <w:noProof/>
        <w:lang w:eastAsia="pl-PL"/>
      </w:rPr>
      <w:drawing>
        <wp:inline distT="0" distB="0" distL="0" distR="0" wp14:anchorId="64EB089E" wp14:editId="27B67A67">
          <wp:extent cx="1388794" cy="607161"/>
          <wp:effectExtent l="0" t="0" r="1905" b="2540"/>
          <wp:docPr id="3" name="Obraz 3"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789" cy="608907"/>
                  </a:xfrm>
                  <a:prstGeom prst="rect">
                    <a:avLst/>
                  </a:prstGeom>
                  <a:noFill/>
                  <a:ln>
                    <a:noFill/>
                  </a:ln>
                </pic:spPr>
              </pic:pic>
            </a:graphicData>
          </a:graphic>
        </wp:inline>
      </w:drawing>
    </w:r>
    <w:r w:rsidRPr="00492D69">
      <w:rPr>
        <w:noProof/>
        <w:lang w:eastAsia="pl-PL"/>
      </w:rPr>
      <w:drawing>
        <wp:inline distT="0" distB="0" distL="0" distR="0" wp14:anchorId="1E829591" wp14:editId="12B08E7B">
          <wp:extent cx="2157984" cy="74091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942" cy="739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963"/>
    <w:multiLevelType w:val="hybridMultilevel"/>
    <w:tmpl w:val="DF58F164"/>
    <w:lvl w:ilvl="0" w:tplc="0E6460EC">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A013B6"/>
    <w:multiLevelType w:val="multilevel"/>
    <w:tmpl w:val="4344EFCC"/>
    <w:lvl w:ilvl="0">
      <w:start w:val="1"/>
      <w:numFmt w:val="decimal"/>
      <w:lvlText w:val="%1"/>
      <w:lvlJc w:val="left"/>
      <w:pPr>
        <w:ind w:left="360" w:hanging="360"/>
      </w:pPr>
    </w:lvl>
    <w:lvl w:ilvl="1">
      <w:start w:val="1"/>
      <w:numFmt w:val="decimal"/>
      <w:lvlText w:val="%1.%2"/>
      <w:lvlJc w:val="left"/>
      <w:pPr>
        <w:ind w:left="720" w:hanging="360"/>
      </w:pPr>
      <w:rPr>
        <w:rFonts w:ascii="Arial Narrow" w:hAnsi="Arial Narrow" w:hint="default"/>
        <w:color w:val="auto"/>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
    <w:nsid w:val="7B2B733B"/>
    <w:multiLevelType w:val="hybridMultilevel"/>
    <w:tmpl w:val="E548BE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8"/>
    <w:rsid w:val="000172F6"/>
    <w:rsid w:val="000200F3"/>
    <w:rsid w:val="00033FD2"/>
    <w:rsid w:val="00085438"/>
    <w:rsid w:val="00096146"/>
    <w:rsid w:val="000C6080"/>
    <w:rsid w:val="00117E1A"/>
    <w:rsid w:val="001307BA"/>
    <w:rsid w:val="00137A9D"/>
    <w:rsid w:val="001D3432"/>
    <w:rsid w:val="00231152"/>
    <w:rsid w:val="002A5647"/>
    <w:rsid w:val="002C15DB"/>
    <w:rsid w:val="00310A3B"/>
    <w:rsid w:val="00384EF3"/>
    <w:rsid w:val="003949FE"/>
    <w:rsid w:val="00490202"/>
    <w:rsid w:val="004A1CE2"/>
    <w:rsid w:val="004A5182"/>
    <w:rsid w:val="004A7157"/>
    <w:rsid w:val="004C1128"/>
    <w:rsid w:val="004E2113"/>
    <w:rsid w:val="00521921"/>
    <w:rsid w:val="005A5740"/>
    <w:rsid w:val="005A7B10"/>
    <w:rsid w:val="005E6CE1"/>
    <w:rsid w:val="00617E31"/>
    <w:rsid w:val="00623918"/>
    <w:rsid w:val="00684D74"/>
    <w:rsid w:val="006B268F"/>
    <w:rsid w:val="006C05CA"/>
    <w:rsid w:val="0071590B"/>
    <w:rsid w:val="007458B8"/>
    <w:rsid w:val="007534D9"/>
    <w:rsid w:val="007576A8"/>
    <w:rsid w:val="00783216"/>
    <w:rsid w:val="00793382"/>
    <w:rsid w:val="0084416B"/>
    <w:rsid w:val="008A12DB"/>
    <w:rsid w:val="00941768"/>
    <w:rsid w:val="009454A9"/>
    <w:rsid w:val="00993E08"/>
    <w:rsid w:val="009A30B8"/>
    <w:rsid w:val="00A01550"/>
    <w:rsid w:val="00A60342"/>
    <w:rsid w:val="00A92C32"/>
    <w:rsid w:val="00AB76B9"/>
    <w:rsid w:val="00AE2BBD"/>
    <w:rsid w:val="00B04B09"/>
    <w:rsid w:val="00B43413"/>
    <w:rsid w:val="00B528ED"/>
    <w:rsid w:val="00B70EC4"/>
    <w:rsid w:val="00B80374"/>
    <w:rsid w:val="00BF60E8"/>
    <w:rsid w:val="00C23BEE"/>
    <w:rsid w:val="00C32012"/>
    <w:rsid w:val="00C666DA"/>
    <w:rsid w:val="00C67E2A"/>
    <w:rsid w:val="00CA3866"/>
    <w:rsid w:val="00D874BF"/>
    <w:rsid w:val="00E2620C"/>
    <w:rsid w:val="00E54EC3"/>
    <w:rsid w:val="00E672B4"/>
    <w:rsid w:val="00EF2002"/>
    <w:rsid w:val="00F67E78"/>
    <w:rsid w:val="00FB313E"/>
    <w:rsid w:val="00FC79DB"/>
    <w:rsid w:val="00FD39AC"/>
    <w:rsid w:val="00FE2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7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768"/>
  </w:style>
  <w:style w:type="paragraph" w:styleId="Stopka">
    <w:name w:val="footer"/>
    <w:basedOn w:val="Normalny"/>
    <w:link w:val="StopkaZnak"/>
    <w:uiPriority w:val="99"/>
    <w:unhideWhenUsed/>
    <w:rsid w:val="00941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768"/>
  </w:style>
  <w:style w:type="paragraph" w:styleId="Tekstdymka">
    <w:name w:val="Balloon Text"/>
    <w:basedOn w:val="Normalny"/>
    <w:link w:val="TekstdymkaZnak"/>
    <w:uiPriority w:val="99"/>
    <w:semiHidden/>
    <w:unhideWhenUsed/>
    <w:rsid w:val="009417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768"/>
    <w:rPr>
      <w:rFonts w:ascii="Tahoma" w:hAnsi="Tahoma" w:cs="Tahoma"/>
      <w:sz w:val="16"/>
      <w:szCs w:val="16"/>
    </w:rPr>
  </w:style>
  <w:style w:type="table" w:styleId="Tabela-Siatka">
    <w:name w:val="Table Grid"/>
    <w:basedOn w:val="Standardowy"/>
    <w:uiPriority w:val="59"/>
    <w:rsid w:val="0094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268F"/>
    <w:pPr>
      <w:ind w:left="720"/>
      <w:contextualSpacing/>
    </w:pPr>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6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23918"/>
    <w:rPr>
      <w:rFonts w:ascii="Courier New" w:eastAsia="Times New Roman" w:hAnsi="Courier New" w:cs="Courier New"/>
      <w:sz w:val="20"/>
      <w:szCs w:val="20"/>
      <w:lang w:eastAsia="pl-PL"/>
    </w:rPr>
  </w:style>
  <w:style w:type="character" w:customStyle="1" w:styleId="tlid-translation">
    <w:name w:val="tlid-translation"/>
    <w:basedOn w:val="Domylnaczcionkaakapitu"/>
    <w:rsid w:val="0062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7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768"/>
  </w:style>
  <w:style w:type="paragraph" w:styleId="Stopka">
    <w:name w:val="footer"/>
    <w:basedOn w:val="Normalny"/>
    <w:link w:val="StopkaZnak"/>
    <w:uiPriority w:val="99"/>
    <w:unhideWhenUsed/>
    <w:rsid w:val="00941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768"/>
  </w:style>
  <w:style w:type="paragraph" w:styleId="Tekstdymka">
    <w:name w:val="Balloon Text"/>
    <w:basedOn w:val="Normalny"/>
    <w:link w:val="TekstdymkaZnak"/>
    <w:uiPriority w:val="99"/>
    <w:semiHidden/>
    <w:unhideWhenUsed/>
    <w:rsid w:val="009417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768"/>
    <w:rPr>
      <w:rFonts w:ascii="Tahoma" w:hAnsi="Tahoma" w:cs="Tahoma"/>
      <w:sz w:val="16"/>
      <w:szCs w:val="16"/>
    </w:rPr>
  </w:style>
  <w:style w:type="table" w:styleId="Tabela-Siatka">
    <w:name w:val="Table Grid"/>
    <w:basedOn w:val="Standardowy"/>
    <w:uiPriority w:val="59"/>
    <w:rsid w:val="0094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268F"/>
    <w:pPr>
      <w:ind w:left="720"/>
      <w:contextualSpacing/>
    </w:pPr>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6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23918"/>
    <w:rPr>
      <w:rFonts w:ascii="Courier New" w:eastAsia="Times New Roman" w:hAnsi="Courier New" w:cs="Courier New"/>
      <w:sz w:val="20"/>
      <w:szCs w:val="20"/>
      <w:lang w:eastAsia="pl-PL"/>
    </w:rPr>
  </w:style>
  <w:style w:type="character" w:customStyle="1" w:styleId="tlid-translation">
    <w:name w:val="tlid-translation"/>
    <w:basedOn w:val="Domylnaczcionkaakapitu"/>
    <w:rsid w:val="006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0290">
      <w:bodyDiv w:val="1"/>
      <w:marLeft w:val="0"/>
      <w:marRight w:val="0"/>
      <w:marTop w:val="0"/>
      <w:marBottom w:val="0"/>
      <w:divBdr>
        <w:top w:val="none" w:sz="0" w:space="0" w:color="auto"/>
        <w:left w:val="none" w:sz="0" w:space="0" w:color="auto"/>
        <w:bottom w:val="none" w:sz="0" w:space="0" w:color="auto"/>
        <w:right w:val="none" w:sz="0" w:space="0" w:color="auto"/>
      </w:divBdr>
    </w:div>
    <w:div w:id="1157377063">
      <w:bodyDiv w:val="1"/>
      <w:marLeft w:val="0"/>
      <w:marRight w:val="0"/>
      <w:marTop w:val="0"/>
      <w:marBottom w:val="0"/>
      <w:divBdr>
        <w:top w:val="none" w:sz="0" w:space="0" w:color="auto"/>
        <w:left w:val="none" w:sz="0" w:space="0" w:color="auto"/>
        <w:bottom w:val="none" w:sz="0" w:space="0" w:color="auto"/>
        <w:right w:val="none" w:sz="0" w:space="0" w:color="auto"/>
      </w:divBdr>
      <w:divsChild>
        <w:div w:id="460264911">
          <w:marLeft w:val="0"/>
          <w:marRight w:val="0"/>
          <w:marTop w:val="0"/>
          <w:marBottom w:val="0"/>
          <w:divBdr>
            <w:top w:val="none" w:sz="0" w:space="0" w:color="auto"/>
            <w:left w:val="none" w:sz="0" w:space="0" w:color="auto"/>
            <w:bottom w:val="none" w:sz="0" w:space="0" w:color="auto"/>
            <w:right w:val="none" w:sz="0" w:space="0" w:color="auto"/>
          </w:divBdr>
          <w:divsChild>
            <w:div w:id="701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5133">
      <w:bodyDiv w:val="1"/>
      <w:marLeft w:val="0"/>
      <w:marRight w:val="0"/>
      <w:marTop w:val="0"/>
      <w:marBottom w:val="0"/>
      <w:divBdr>
        <w:top w:val="none" w:sz="0" w:space="0" w:color="auto"/>
        <w:left w:val="none" w:sz="0" w:space="0" w:color="auto"/>
        <w:bottom w:val="none" w:sz="0" w:space="0" w:color="auto"/>
        <w:right w:val="none" w:sz="0" w:space="0" w:color="auto"/>
      </w:divBdr>
      <w:divsChild>
        <w:div w:id="1348406042">
          <w:marLeft w:val="0"/>
          <w:marRight w:val="0"/>
          <w:marTop w:val="0"/>
          <w:marBottom w:val="0"/>
          <w:divBdr>
            <w:top w:val="none" w:sz="0" w:space="0" w:color="auto"/>
            <w:left w:val="none" w:sz="0" w:space="0" w:color="auto"/>
            <w:bottom w:val="none" w:sz="0" w:space="0" w:color="auto"/>
            <w:right w:val="none" w:sz="0" w:space="0" w:color="auto"/>
          </w:divBdr>
          <w:divsChild>
            <w:div w:id="882211340">
              <w:marLeft w:val="0"/>
              <w:marRight w:val="0"/>
              <w:marTop w:val="0"/>
              <w:marBottom w:val="0"/>
              <w:divBdr>
                <w:top w:val="none" w:sz="0" w:space="0" w:color="auto"/>
                <w:left w:val="none" w:sz="0" w:space="0" w:color="auto"/>
                <w:bottom w:val="none" w:sz="0" w:space="0" w:color="auto"/>
                <w:right w:val="none" w:sz="0" w:space="0" w:color="auto"/>
              </w:divBdr>
              <w:divsChild>
                <w:div w:id="1490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6072">
      <w:bodyDiv w:val="1"/>
      <w:marLeft w:val="0"/>
      <w:marRight w:val="0"/>
      <w:marTop w:val="0"/>
      <w:marBottom w:val="0"/>
      <w:divBdr>
        <w:top w:val="none" w:sz="0" w:space="0" w:color="auto"/>
        <w:left w:val="none" w:sz="0" w:space="0" w:color="auto"/>
        <w:bottom w:val="none" w:sz="0" w:space="0" w:color="auto"/>
        <w:right w:val="none" w:sz="0" w:space="0" w:color="auto"/>
      </w:divBdr>
      <w:divsChild>
        <w:div w:id="95372009">
          <w:marLeft w:val="0"/>
          <w:marRight w:val="0"/>
          <w:marTop w:val="0"/>
          <w:marBottom w:val="0"/>
          <w:divBdr>
            <w:top w:val="none" w:sz="0" w:space="0" w:color="auto"/>
            <w:left w:val="none" w:sz="0" w:space="0" w:color="auto"/>
            <w:bottom w:val="none" w:sz="0" w:space="0" w:color="auto"/>
            <w:right w:val="none" w:sz="0" w:space="0" w:color="auto"/>
          </w:divBdr>
          <w:divsChild>
            <w:div w:id="586227494">
              <w:marLeft w:val="0"/>
              <w:marRight w:val="0"/>
              <w:marTop w:val="0"/>
              <w:marBottom w:val="0"/>
              <w:divBdr>
                <w:top w:val="none" w:sz="0" w:space="0" w:color="auto"/>
                <w:left w:val="none" w:sz="0" w:space="0" w:color="auto"/>
                <w:bottom w:val="none" w:sz="0" w:space="0" w:color="auto"/>
                <w:right w:val="none" w:sz="0" w:space="0" w:color="auto"/>
              </w:divBdr>
              <w:divsChild>
                <w:div w:id="1243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5036">
      <w:bodyDiv w:val="1"/>
      <w:marLeft w:val="0"/>
      <w:marRight w:val="0"/>
      <w:marTop w:val="0"/>
      <w:marBottom w:val="0"/>
      <w:divBdr>
        <w:top w:val="none" w:sz="0" w:space="0" w:color="auto"/>
        <w:left w:val="none" w:sz="0" w:space="0" w:color="auto"/>
        <w:bottom w:val="none" w:sz="0" w:space="0" w:color="auto"/>
        <w:right w:val="none" w:sz="0" w:space="0" w:color="auto"/>
      </w:divBdr>
      <w:divsChild>
        <w:div w:id="888493505">
          <w:marLeft w:val="0"/>
          <w:marRight w:val="0"/>
          <w:marTop w:val="0"/>
          <w:marBottom w:val="0"/>
          <w:divBdr>
            <w:top w:val="none" w:sz="0" w:space="0" w:color="auto"/>
            <w:left w:val="none" w:sz="0" w:space="0" w:color="auto"/>
            <w:bottom w:val="none" w:sz="0" w:space="0" w:color="auto"/>
            <w:right w:val="none" w:sz="0" w:space="0" w:color="auto"/>
          </w:divBdr>
          <w:divsChild>
            <w:div w:id="1748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2114</Words>
  <Characters>12689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ppawelec</dc:creator>
  <cp:lastModifiedBy>Izabela Bąk</cp:lastModifiedBy>
  <cp:revision>9</cp:revision>
  <cp:lastPrinted>2020-09-18T10:21:00Z</cp:lastPrinted>
  <dcterms:created xsi:type="dcterms:W3CDTF">2018-08-23T07:55:00Z</dcterms:created>
  <dcterms:modified xsi:type="dcterms:W3CDTF">2020-09-18T10:21:00Z</dcterms:modified>
</cp:coreProperties>
</file>